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66" w:rsidRPr="00B11331" w:rsidRDefault="00834866" w:rsidP="00834866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1331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83112" cy="9692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1" cy="969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30"/>
      </w:tblGrid>
      <w:tr w:rsidR="00834866" w:rsidRPr="00B11331" w:rsidTr="0083486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34866" w:rsidRPr="00B11331" w:rsidRDefault="00834866" w:rsidP="00834866">
            <w:pPr>
              <w:tabs>
                <w:tab w:val="left" w:pos="708"/>
                <w:tab w:val="center" w:pos="4677"/>
                <w:tab w:val="right" w:pos="9355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13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834866" w:rsidRPr="00B11331" w:rsidRDefault="00834866" w:rsidP="00834866">
            <w:pPr>
              <w:tabs>
                <w:tab w:val="left" w:pos="708"/>
                <w:tab w:val="center" w:pos="4677"/>
                <w:tab w:val="right" w:pos="9355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13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ОЗИНСКОГО МУНИЦИПАЛЬНОГО ОБРАЗОВАНИЯ </w:t>
            </w:r>
          </w:p>
          <w:p w:rsidR="00834866" w:rsidRPr="00B11331" w:rsidRDefault="00834866" w:rsidP="00834866">
            <w:pPr>
              <w:tabs>
                <w:tab w:val="left" w:pos="708"/>
                <w:tab w:val="center" w:pos="4677"/>
                <w:tab w:val="right" w:pos="9355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13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ОЗИНСКОГО МУНИЦИПАЛЬНОГО РАЙОНА </w:t>
            </w:r>
          </w:p>
          <w:p w:rsidR="00834866" w:rsidRPr="00B11331" w:rsidRDefault="00834866" w:rsidP="00834866">
            <w:pPr>
              <w:tabs>
                <w:tab w:val="left" w:pos="708"/>
                <w:tab w:val="center" w:pos="4677"/>
                <w:tab w:val="right" w:pos="9355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13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САРАТОВСКОЙ ОБЛАСТИ</w:t>
            </w:r>
          </w:p>
        </w:tc>
      </w:tr>
    </w:tbl>
    <w:p w:rsidR="00834866" w:rsidRPr="00B11331" w:rsidRDefault="00834866" w:rsidP="0083486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34866" w:rsidRPr="00B11331" w:rsidRDefault="00834866" w:rsidP="00834866">
      <w:pPr>
        <w:tabs>
          <w:tab w:val="left" w:pos="708"/>
          <w:tab w:val="center" w:pos="4677"/>
          <w:tab w:val="right" w:pos="9355"/>
        </w:tabs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B11331">
        <w:rPr>
          <w:rFonts w:ascii="Times New Roman" w:eastAsia="Times New Roman" w:hAnsi="Times New Roman"/>
          <w:b/>
          <w:sz w:val="24"/>
          <w:szCs w:val="28"/>
          <w:lang w:eastAsia="ru-RU"/>
        </w:rPr>
        <w:t>ПОСТАНОВЛЕНИЕ</w:t>
      </w:r>
    </w:p>
    <w:p w:rsidR="00834866" w:rsidRPr="00B11331" w:rsidRDefault="00834866" w:rsidP="00834866">
      <w:pPr>
        <w:tabs>
          <w:tab w:val="center" w:pos="4677"/>
          <w:tab w:val="left" w:pos="7655"/>
          <w:tab w:val="right" w:pos="9355"/>
        </w:tabs>
        <w:spacing w:after="0" w:line="48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1133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от </w:t>
      </w:r>
      <w:r w:rsidR="00967838">
        <w:rPr>
          <w:rFonts w:ascii="Times New Roman" w:eastAsia="Times New Roman" w:hAnsi="Times New Roman"/>
          <w:b/>
          <w:sz w:val="24"/>
          <w:szCs w:val="28"/>
          <w:lang w:eastAsia="ru-RU"/>
        </w:rPr>
        <w:t>09</w:t>
      </w:r>
      <w:r w:rsidRPr="00B1133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967838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января </w:t>
      </w:r>
      <w:r w:rsidRPr="00B11331">
        <w:rPr>
          <w:rFonts w:ascii="Times New Roman" w:eastAsia="Times New Roman" w:hAnsi="Times New Roman"/>
          <w:b/>
          <w:sz w:val="24"/>
          <w:szCs w:val="28"/>
          <w:lang w:eastAsia="ru-RU"/>
        </w:rPr>
        <w:t>2019 года №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7</w:t>
      </w:r>
    </w:p>
    <w:p w:rsidR="00834866" w:rsidRPr="00B11331" w:rsidRDefault="00834866" w:rsidP="00834866">
      <w:pPr>
        <w:spacing w:after="0" w:line="240" w:lineRule="auto"/>
        <w:ind w:right="39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11331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постановление администрации Озинского муниципального образования Озинского муниципального района Саратовской области от 13.12.2017 г. №73</w:t>
      </w:r>
    </w:p>
    <w:p w:rsidR="00834866" w:rsidRPr="00B11331" w:rsidRDefault="00834866" w:rsidP="00834866">
      <w:pPr>
        <w:tabs>
          <w:tab w:val="left" w:pos="2655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11331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834866" w:rsidRPr="00B11331" w:rsidRDefault="00834866" w:rsidP="008348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B11331">
        <w:rPr>
          <w:rFonts w:ascii="Times New Roman" w:hAnsi="Times New Roman"/>
          <w:bCs/>
          <w:sz w:val="26"/>
          <w:szCs w:val="26"/>
          <w:lang w:eastAsia="ru-RU"/>
        </w:rPr>
        <w:t xml:space="preserve">В соответствии с </w:t>
      </w:r>
      <w:r w:rsidRPr="00B11331">
        <w:rPr>
          <w:rFonts w:ascii="Times New Roman" w:hAnsi="Times New Roman"/>
          <w:sz w:val="26"/>
          <w:szCs w:val="26"/>
          <w:lang w:eastAsia="ru-RU"/>
        </w:rPr>
        <w:t xml:space="preserve">Федеральным законом от 06.10.2003г. № 131-ФЗ </w:t>
      </w:r>
      <w:r w:rsidRPr="00B11331">
        <w:rPr>
          <w:rFonts w:ascii="Times New Roman" w:hAnsi="Times New Roman"/>
          <w:sz w:val="26"/>
          <w:szCs w:val="26"/>
          <w:lang w:eastAsia="ru-RU"/>
        </w:rPr>
        <w:br/>
        <w:t>«Об общих принципах организации местного самоуправления в Российской Федерации», постановлением Правительства РФ от 10.02.2017г. № 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Саратовской области от 14.03.2017г</w:t>
      </w:r>
      <w:proofErr w:type="gramEnd"/>
      <w:r w:rsidRPr="00B11331">
        <w:rPr>
          <w:rFonts w:ascii="Times New Roman" w:hAnsi="Times New Roman"/>
          <w:sz w:val="26"/>
          <w:szCs w:val="26"/>
          <w:lang w:eastAsia="ru-RU"/>
        </w:rPr>
        <w:t xml:space="preserve">. № 109-П «О внесении изменений в государственную программу </w:t>
      </w:r>
      <w:r w:rsidRPr="00B11331">
        <w:rPr>
          <w:rFonts w:ascii="Times New Roman" w:hAnsi="Times New Roman"/>
          <w:spacing w:val="-8"/>
          <w:sz w:val="26"/>
          <w:szCs w:val="26"/>
          <w:lang w:eastAsia="ru-RU"/>
        </w:rPr>
        <w:t xml:space="preserve">Саратовской области «Обеспечение населения доступным </w:t>
      </w:r>
      <w:r w:rsidRPr="00B11331">
        <w:rPr>
          <w:rFonts w:ascii="Times New Roman" w:hAnsi="Times New Roman"/>
          <w:spacing w:val="-14"/>
          <w:sz w:val="26"/>
          <w:szCs w:val="26"/>
          <w:lang w:eastAsia="ru-RU"/>
        </w:rPr>
        <w:t>жильем и развитие жилищно-коммунальной инфраструктуры</w:t>
      </w:r>
      <w:r w:rsidRPr="00B11331">
        <w:rPr>
          <w:rFonts w:ascii="Times New Roman" w:hAnsi="Times New Roman"/>
          <w:sz w:val="26"/>
          <w:szCs w:val="26"/>
          <w:lang w:eastAsia="ru-RU"/>
        </w:rPr>
        <w:t xml:space="preserve"> до 2020 года»</w:t>
      </w:r>
      <w:r w:rsidRPr="00B11331">
        <w:rPr>
          <w:rFonts w:ascii="Times New Roman" w:eastAsia="Times New Roman" w:hAnsi="Times New Roman"/>
          <w:sz w:val="26"/>
          <w:szCs w:val="26"/>
          <w:lang w:eastAsia="ru-RU"/>
        </w:rPr>
        <w:t>, с учетом протокола публичных слушаний от 13.12.2017 года по проекту муниципальной программы «Формирование современной городской среды муниципального образования р.п</w:t>
      </w:r>
      <w:proofErr w:type="gramStart"/>
      <w:r w:rsidRPr="00B11331">
        <w:rPr>
          <w:rFonts w:ascii="Times New Roman" w:eastAsia="Times New Roman" w:hAnsi="Times New Roman"/>
          <w:sz w:val="26"/>
          <w:szCs w:val="26"/>
          <w:lang w:eastAsia="ru-RU"/>
        </w:rPr>
        <w:t>.О</w:t>
      </w:r>
      <w:proofErr w:type="gramEnd"/>
      <w:r w:rsidRPr="00B11331">
        <w:rPr>
          <w:rFonts w:ascii="Times New Roman" w:eastAsia="Times New Roman" w:hAnsi="Times New Roman"/>
          <w:sz w:val="26"/>
          <w:szCs w:val="26"/>
          <w:lang w:eastAsia="ru-RU"/>
        </w:rPr>
        <w:t>зинки на 2018 – 2022 годы» и заключения о результатах публичных слушаний ПОСТАНОВЛЯЮ:</w:t>
      </w:r>
    </w:p>
    <w:p w:rsidR="00834866" w:rsidRPr="00B11331" w:rsidRDefault="00834866" w:rsidP="008348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11331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изменения в </w:t>
      </w:r>
      <w:r w:rsidRPr="00B11331">
        <w:rPr>
          <w:rFonts w:ascii="Times New Roman" w:eastAsia="Times New Roman" w:hAnsi="Times New Roman"/>
          <w:b/>
          <w:color w:val="7030A0"/>
          <w:sz w:val="26"/>
          <w:szCs w:val="26"/>
          <w:lang w:eastAsia="ru-RU"/>
        </w:rPr>
        <w:t>постановление администрации Озинского муниципального образования Озинского муниципального района Саратовской области от 13.12.2017 года №73 «Об утверждении муниципальной программы «Формирование современной городской среды муниципального образования р.п</w:t>
      </w:r>
      <w:proofErr w:type="gramStart"/>
      <w:r w:rsidRPr="00B11331">
        <w:rPr>
          <w:rFonts w:ascii="Times New Roman" w:eastAsia="Times New Roman" w:hAnsi="Times New Roman"/>
          <w:b/>
          <w:color w:val="7030A0"/>
          <w:sz w:val="26"/>
          <w:szCs w:val="26"/>
          <w:lang w:eastAsia="ru-RU"/>
        </w:rPr>
        <w:t>.О</w:t>
      </w:r>
      <w:proofErr w:type="gramEnd"/>
      <w:r w:rsidRPr="00B11331">
        <w:rPr>
          <w:rFonts w:ascii="Times New Roman" w:eastAsia="Times New Roman" w:hAnsi="Times New Roman"/>
          <w:b/>
          <w:color w:val="7030A0"/>
          <w:sz w:val="26"/>
          <w:szCs w:val="26"/>
          <w:lang w:eastAsia="ru-RU"/>
        </w:rPr>
        <w:t xml:space="preserve">зинки на 2018-2022 годы», </w:t>
      </w:r>
      <w:r w:rsidRPr="00B11331">
        <w:rPr>
          <w:rFonts w:ascii="Times New Roman" w:eastAsia="Times New Roman" w:hAnsi="Times New Roman"/>
          <w:sz w:val="26"/>
          <w:szCs w:val="26"/>
          <w:lang w:eastAsia="ru-RU"/>
        </w:rPr>
        <w:t>согласно приложению.</w:t>
      </w:r>
    </w:p>
    <w:p w:rsidR="00834866" w:rsidRPr="00B11331" w:rsidRDefault="00834866" w:rsidP="008348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11331">
        <w:rPr>
          <w:rFonts w:ascii="Times New Roman" w:eastAsia="Times New Roman" w:hAnsi="Times New Roman"/>
          <w:sz w:val="26"/>
          <w:szCs w:val="26"/>
          <w:lang w:eastAsia="ru-RU"/>
        </w:rPr>
        <w:t xml:space="preserve">2. Отделу информационного и программного обеспечения администрации Озинского муниципального района </w:t>
      </w:r>
      <w:proofErr w:type="gramStart"/>
      <w:r w:rsidRPr="00B11331">
        <w:rPr>
          <w:rFonts w:ascii="Times New Roman" w:eastAsia="Times New Roman" w:hAnsi="Times New Roman"/>
          <w:sz w:val="26"/>
          <w:szCs w:val="26"/>
          <w:lang w:eastAsia="ru-RU"/>
        </w:rPr>
        <w:t>разместить информацию</w:t>
      </w:r>
      <w:proofErr w:type="gramEnd"/>
      <w:r w:rsidRPr="00B11331">
        <w:rPr>
          <w:rFonts w:ascii="Times New Roman" w:eastAsia="Times New Roman" w:hAnsi="Times New Roman"/>
          <w:sz w:val="26"/>
          <w:szCs w:val="26"/>
          <w:lang w:eastAsia="ru-RU"/>
        </w:rPr>
        <w:t xml:space="preserve"> об издании настоящего постановления на официальном сайте </w:t>
      </w:r>
      <w:hyperlink r:id="rId8" w:history="1">
        <w:r w:rsidRPr="00B11331">
          <w:rPr>
            <w:rFonts w:ascii="Times New Roman" w:eastAsia="Times New Roman" w:hAnsi="Times New Roman"/>
            <w:color w:val="0000FF"/>
            <w:sz w:val="26"/>
            <w:u w:val="single"/>
            <w:lang w:val="en-US" w:eastAsia="ru-RU"/>
          </w:rPr>
          <w:t>www</w:t>
        </w:r>
        <w:r w:rsidRPr="00B11331">
          <w:rPr>
            <w:rFonts w:ascii="Times New Roman" w:eastAsia="Times New Roman" w:hAnsi="Times New Roman"/>
            <w:color w:val="0000FF"/>
            <w:sz w:val="26"/>
            <w:u w:val="single"/>
            <w:lang w:eastAsia="ru-RU"/>
          </w:rPr>
          <w:t>.</w:t>
        </w:r>
        <w:proofErr w:type="spellStart"/>
        <w:r w:rsidRPr="00B11331">
          <w:rPr>
            <w:rFonts w:ascii="Times New Roman" w:eastAsia="Times New Roman" w:hAnsi="Times New Roman"/>
            <w:color w:val="0000FF"/>
            <w:sz w:val="26"/>
            <w:u w:val="single"/>
            <w:lang w:val="en-US" w:eastAsia="ru-RU"/>
          </w:rPr>
          <w:t>ozinki</w:t>
        </w:r>
        <w:proofErr w:type="spellEnd"/>
        <w:r w:rsidRPr="00B11331">
          <w:rPr>
            <w:rFonts w:ascii="Times New Roman" w:eastAsia="Times New Roman" w:hAnsi="Times New Roman"/>
            <w:color w:val="0000FF"/>
            <w:sz w:val="26"/>
            <w:u w:val="single"/>
            <w:lang w:eastAsia="ru-RU"/>
          </w:rPr>
          <w:t>.</w:t>
        </w:r>
        <w:proofErr w:type="spellStart"/>
        <w:r w:rsidRPr="00B11331">
          <w:rPr>
            <w:rFonts w:ascii="Times New Roman" w:eastAsia="Times New Roman" w:hAnsi="Times New Roman"/>
            <w:color w:val="0000FF"/>
            <w:sz w:val="26"/>
            <w:u w:val="single"/>
            <w:lang w:val="en-US" w:eastAsia="ru-RU"/>
          </w:rPr>
          <w:t>sarmo</w:t>
        </w:r>
        <w:proofErr w:type="spellEnd"/>
        <w:r w:rsidRPr="00B11331">
          <w:rPr>
            <w:rFonts w:ascii="Times New Roman" w:eastAsia="Times New Roman" w:hAnsi="Times New Roman"/>
            <w:color w:val="0000FF"/>
            <w:sz w:val="26"/>
            <w:u w:val="single"/>
            <w:lang w:eastAsia="ru-RU"/>
          </w:rPr>
          <w:t>.</w:t>
        </w:r>
        <w:proofErr w:type="spellStart"/>
        <w:r w:rsidRPr="00B11331">
          <w:rPr>
            <w:rFonts w:ascii="Times New Roman" w:eastAsia="Times New Roman" w:hAnsi="Times New Roman"/>
            <w:color w:val="0000FF"/>
            <w:sz w:val="26"/>
            <w:u w:val="single"/>
            <w:lang w:val="en-US" w:eastAsia="ru-RU"/>
          </w:rPr>
          <w:t>ru</w:t>
        </w:r>
        <w:proofErr w:type="spellEnd"/>
      </w:hyperlink>
      <w:r w:rsidRPr="00B11331">
        <w:rPr>
          <w:rFonts w:ascii="Times New Roman" w:eastAsia="Times New Roman" w:hAnsi="Times New Roman"/>
          <w:sz w:val="26"/>
          <w:szCs w:val="26"/>
          <w:lang w:eastAsia="ru-RU"/>
        </w:rPr>
        <w:t xml:space="preserve"> и опубликовать </w:t>
      </w:r>
      <w:r w:rsidRPr="00B1133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в средствах массовой информации</w:t>
      </w:r>
      <w:r w:rsidRPr="00B1133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34866" w:rsidRPr="00B11331" w:rsidRDefault="00834866" w:rsidP="008348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11331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proofErr w:type="gramStart"/>
      <w:r w:rsidRPr="00B11331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B11331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постановления оставляю за собой.</w:t>
      </w:r>
    </w:p>
    <w:p w:rsidR="00834866" w:rsidRPr="00B11331" w:rsidRDefault="00834866" w:rsidP="008348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34866" w:rsidRPr="00B11331" w:rsidRDefault="00834866" w:rsidP="0083486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11331">
        <w:rPr>
          <w:rFonts w:ascii="Times New Roman" w:eastAsia="Times New Roman" w:hAnsi="Times New Roman"/>
          <w:b/>
          <w:sz w:val="26"/>
          <w:szCs w:val="26"/>
          <w:lang w:eastAsia="ru-RU"/>
        </w:rPr>
        <w:t>Глава администрации</w:t>
      </w:r>
    </w:p>
    <w:p w:rsidR="00834866" w:rsidRPr="00B11331" w:rsidRDefault="00834866" w:rsidP="0083486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11331">
        <w:rPr>
          <w:rFonts w:ascii="Times New Roman" w:eastAsia="Times New Roman" w:hAnsi="Times New Roman"/>
          <w:b/>
          <w:sz w:val="26"/>
          <w:szCs w:val="26"/>
          <w:lang w:eastAsia="ru-RU"/>
        </w:rPr>
        <w:t>Озинского муниципального</w:t>
      </w:r>
    </w:p>
    <w:p w:rsidR="00834866" w:rsidRPr="00B11331" w:rsidRDefault="00834866" w:rsidP="00834866">
      <w:pPr>
        <w:tabs>
          <w:tab w:val="left" w:pos="7020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11331">
        <w:rPr>
          <w:rFonts w:ascii="Times New Roman" w:eastAsia="Times New Roman" w:hAnsi="Times New Roman"/>
          <w:b/>
          <w:sz w:val="26"/>
          <w:szCs w:val="26"/>
          <w:lang w:eastAsia="ru-RU"/>
        </w:rPr>
        <w:t>образования</w:t>
      </w:r>
      <w:r w:rsidRPr="00B11331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     М.П.Зубов</w:t>
      </w:r>
    </w:p>
    <w:p w:rsidR="00834866" w:rsidRPr="00E54A07" w:rsidRDefault="00834866" w:rsidP="00834866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  <w:r w:rsidR="00967838">
        <w:rPr>
          <w:rFonts w:ascii="Times New Roman" w:hAnsi="Times New Roman"/>
          <w:sz w:val="24"/>
          <w:szCs w:val="24"/>
        </w:rPr>
        <w:t>от 09</w:t>
      </w:r>
      <w:r>
        <w:rPr>
          <w:rFonts w:ascii="Times New Roman" w:hAnsi="Times New Roman"/>
          <w:sz w:val="24"/>
          <w:szCs w:val="24"/>
        </w:rPr>
        <w:t>.</w:t>
      </w:r>
      <w:r w:rsidR="0096783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1.2019 г.</w:t>
      </w:r>
      <w:r w:rsidRPr="00E54A07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7</w:t>
      </w: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Pr="0044674E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74E">
        <w:rPr>
          <w:rFonts w:ascii="Times New Roman" w:hAnsi="Times New Roman"/>
          <w:b/>
          <w:sz w:val="28"/>
          <w:szCs w:val="28"/>
        </w:rPr>
        <w:t>НАИМЕНОВАНИЕ ПРОГРАММЫ</w:t>
      </w: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Pr="006E424B" w:rsidRDefault="00834866" w:rsidP="0083486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6E424B">
        <w:rPr>
          <w:rFonts w:ascii="Times New Roman" w:hAnsi="Times New Roman"/>
          <w:sz w:val="28"/>
          <w:szCs w:val="28"/>
          <w:u w:val="single"/>
        </w:rPr>
        <w:t xml:space="preserve">Муниципальная программа </w:t>
      </w:r>
      <w:r w:rsidRPr="006E424B">
        <w:rPr>
          <w:rFonts w:ascii="Times New Roman" w:hAnsi="Times New Roman"/>
          <w:bCs/>
          <w:sz w:val="28"/>
          <w:szCs w:val="28"/>
          <w:u w:val="single"/>
        </w:rPr>
        <w:t xml:space="preserve">«Формирование современной городской среды муниципального образования </w:t>
      </w:r>
      <w:r>
        <w:rPr>
          <w:rFonts w:ascii="Times New Roman" w:hAnsi="Times New Roman"/>
          <w:bCs/>
          <w:sz w:val="28"/>
          <w:szCs w:val="28"/>
          <w:u w:val="single"/>
        </w:rPr>
        <w:t>р.п</w:t>
      </w:r>
      <w:proofErr w:type="gramStart"/>
      <w:r>
        <w:rPr>
          <w:rFonts w:ascii="Times New Roman" w:hAnsi="Times New Roman"/>
          <w:bCs/>
          <w:sz w:val="28"/>
          <w:szCs w:val="28"/>
          <w:u w:val="single"/>
        </w:rPr>
        <w:t>.О</w:t>
      </w:r>
      <w:proofErr w:type="gramEnd"/>
      <w:r>
        <w:rPr>
          <w:rFonts w:ascii="Times New Roman" w:hAnsi="Times New Roman"/>
          <w:bCs/>
          <w:sz w:val="28"/>
          <w:szCs w:val="28"/>
          <w:u w:val="single"/>
        </w:rPr>
        <w:t>зинки на 2018 - 2022</w:t>
      </w:r>
      <w:r w:rsidRPr="006E424B">
        <w:rPr>
          <w:rFonts w:ascii="Times New Roman" w:hAnsi="Times New Roman"/>
          <w:bCs/>
          <w:sz w:val="28"/>
          <w:szCs w:val="28"/>
          <w:u w:val="single"/>
        </w:rPr>
        <w:t xml:space="preserve"> год</w:t>
      </w:r>
      <w:r>
        <w:rPr>
          <w:rFonts w:ascii="Times New Roman" w:hAnsi="Times New Roman"/>
          <w:bCs/>
          <w:sz w:val="28"/>
          <w:szCs w:val="28"/>
          <w:u w:val="single"/>
        </w:rPr>
        <w:t>ы</w:t>
      </w:r>
      <w:r w:rsidRPr="006E424B">
        <w:rPr>
          <w:rFonts w:ascii="Times New Roman" w:hAnsi="Times New Roman"/>
          <w:bCs/>
          <w:sz w:val="28"/>
          <w:szCs w:val="28"/>
          <w:u w:val="single"/>
        </w:rPr>
        <w:t>»</w:t>
      </w:r>
    </w:p>
    <w:p w:rsidR="00834866" w:rsidRPr="006E424B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424B">
        <w:rPr>
          <w:rFonts w:ascii="Times New Roman" w:hAnsi="Times New Roman"/>
          <w:b/>
          <w:sz w:val="28"/>
          <w:szCs w:val="28"/>
        </w:rPr>
        <w:t>Наименование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>,</w:t>
      </w:r>
      <w:r w:rsidRPr="006E424B">
        <w:rPr>
          <w:rFonts w:ascii="Times New Roman" w:hAnsi="Times New Roman"/>
          <w:b/>
          <w:sz w:val="28"/>
          <w:szCs w:val="28"/>
        </w:rPr>
        <w:t xml:space="preserve">  </w:t>
      </w: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424B">
        <w:rPr>
          <w:rFonts w:ascii="Times New Roman" w:hAnsi="Times New Roman"/>
          <w:b/>
          <w:sz w:val="28"/>
          <w:szCs w:val="28"/>
        </w:rPr>
        <w:t xml:space="preserve">на </w:t>
      </w:r>
      <w:proofErr w:type="gramStart"/>
      <w:r w:rsidRPr="006E424B">
        <w:rPr>
          <w:rFonts w:ascii="Times New Roman" w:hAnsi="Times New Roman"/>
          <w:b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которого реализуется программа</w:t>
      </w:r>
    </w:p>
    <w:p w:rsidR="00834866" w:rsidRPr="006E424B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Pr="006E424B" w:rsidRDefault="00834866" w:rsidP="0083486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</w:t>
      </w:r>
      <w:r w:rsidRPr="006E424B">
        <w:rPr>
          <w:rFonts w:ascii="Times New Roman" w:hAnsi="Times New Roman"/>
          <w:sz w:val="28"/>
          <w:szCs w:val="28"/>
          <w:u w:val="single"/>
        </w:rPr>
        <w:t xml:space="preserve">униципальное образование </w:t>
      </w:r>
      <w:r>
        <w:rPr>
          <w:rFonts w:ascii="Times New Roman" w:hAnsi="Times New Roman"/>
          <w:sz w:val="28"/>
          <w:szCs w:val="28"/>
          <w:u w:val="single"/>
        </w:rPr>
        <w:t>р.п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.О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зинки</w:t>
      </w:r>
      <w:r w:rsidRPr="006E424B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Озинского</w:t>
      </w:r>
      <w:r w:rsidRPr="006E424B">
        <w:rPr>
          <w:rFonts w:ascii="Times New Roman" w:hAnsi="Times New Roman"/>
          <w:sz w:val="28"/>
          <w:szCs w:val="28"/>
          <w:u w:val="single"/>
        </w:rPr>
        <w:t xml:space="preserve"> муниципаль</w:t>
      </w:r>
      <w:r>
        <w:rPr>
          <w:rFonts w:ascii="Times New Roman" w:hAnsi="Times New Roman"/>
          <w:sz w:val="28"/>
          <w:szCs w:val="28"/>
          <w:u w:val="single"/>
        </w:rPr>
        <w:t>ного района Саратовской области</w:t>
      </w:r>
    </w:p>
    <w:p w:rsidR="00834866" w:rsidRPr="006E424B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424B">
        <w:rPr>
          <w:rFonts w:ascii="Times New Roman" w:hAnsi="Times New Roman"/>
          <w:b/>
          <w:sz w:val="28"/>
          <w:szCs w:val="28"/>
        </w:rPr>
        <w:t>Сроки и эта</w:t>
      </w:r>
      <w:r>
        <w:rPr>
          <w:rFonts w:ascii="Times New Roman" w:hAnsi="Times New Roman"/>
          <w:b/>
          <w:sz w:val="28"/>
          <w:szCs w:val="28"/>
        </w:rPr>
        <w:t>пы реализации программы в целом</w:t>
      </w:r>
    </w:p>
    <w:p w:rsidR="00834866" w:rsidRPr="006E424B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Pr="006E424B" w:rsidRDefault="00834866" w:rsidP="0083486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6E424B">
        <w:rPr>
          <w:rFonts w:ascii="Times New Roman" w:hAnsi="Times New Roman"/>
          <w:sz w:val="28"/>
          <w:szCs w:val="28"/>
          <w:u w:val="single"/>
        </w:rPr>
        <w:t xml:space="preserve">рограмма реализуется в </w:t>
      </w:r>
      <w:r>
        <w:rPr>
          <w:rFonts w:ascii="Times New Roman" w:hAnsi="Times New Roman"/>
          <w:sz w:val="28"/>
          <w:szCs w:val="28"/>
          <w:u w:val="single"/>
        </w:rPr>
        <w:t>2018-202</w:t>
      </w:r>
      <w:r w:rsidR="00F50FFF"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p w:rsidR="00834866" w:rsidRPr="006E424B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Default="00834866" w:rsidP="008348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34866" w:rsidRDefault="00834866" w:rsidP="008348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34866" w:rsidRDefault="00834866" w:rsidP="008348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361">
        <w:rPr>
          <w:rFonts w:ascii="Times New Roman" w:hAnsi="Times New Roman"/>
          <w:b/>
          <w:sz w:val="28"/>
          <w:szCs w:val="28"/>
        </w:rPr>
        <w:t>ПАСПОРТ</w:t>
      </w: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834866" w:rsidRPr="00E54A07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«Формирование современной городской среды муниципального образования р.п</w:t>
      </w:r>
      <w:proofErr w:type="gramStart"/>
      <w:r>
        <w:rPr>
          <w:rFonts w:ascii="Times New Roman" w:hAnsi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/>
          <w:b/>
          <w:sz w:val="24"/>
          <w:szCs w:val="24"/>
        </w:rPr>
        <w:t>зинки на 2018 – 2022 годы»</w:t>
      </w:r>
    </w:p>
    <w:p w:rsidR="00834866" w:rsidRDefault="00834866" w:rsidP="008348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34866" w:rsidRPr="00E54A07" w:rsidRDefault="00834866" w:rsidP="008348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5636"/>
      </w:tblGrid>
      <w:tr w:rsidR="00834866" w:rsidRPr="00E54A07" w:rsidTr="00834866">
        <w:trPr>
          <w:trHeight w:val="537"/>
        </w:trPr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/>
                <w:color w:val="auto"/>
              </w:rPr>
              <w:t>1. Наименование муниципальной программы</w:t>
            </w:r>
          </w:p>
        </w:tc>
        <w:tc>
          <w:tcPr>
            <w:tcW w:w="5636" w:type="dxa"/>
          </w:tcPr>
          <w:p w:rsidR="00834866" w:rsidRPr="00E54A07" w:rsidRDefault="00834866" w:rsidP="00834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«Формирование современной городской среды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зинки на 2018-2022</w:t>
            </w:r>
            <w:r w:rsidRPr="00E54A0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54A07">
              <w:rPr>
                <w:rFonts w:ascii="Times New Roman" w:hAnsi="Times New Roman"/>
                <w:sz w:val="24"/>
                <w:szCs w:val="24"/>
              </w:rPr>
              <w:t>»  (</w:t>
            </w:r>
            <w:proofErr w:type="spellStart"/>
            <w:r w:rsidRPr="00E54A07">
              <w:rPr>
                <w:rFonts w:ascii="Times New Roman" w:hAnsi="Times New Roman"/>
                <w:sz w:val="24"/>
                <w:szCs w:val="24"/>
              </w:rPr>
              <w:t>далее-Программа</w:t>
            </w:r>
            <w:proofErr w:type="spellEnd"/>
            <w:r w:rsidRPr="00E54A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34866" w:rsidRPr="00E54A07" w:rsidTr="00834866"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/>
                <w:color w:val="auto"/>
              </w:rPr>
              <w:t>2. Ответственный исполнитель муниципальной программы</w:t>
            </w:r>
          </w:p>
        </w:tc>
        <w:tc>
          <w:tcPr>
            <w:tcW w:w="5636" w:type="dxa"/>
          </w:tcPr>
          <w:p w:rsidR="00834866" w:rsidRPr="00E54A07" w:rsidRDefault="00834866" w:rsidP="00834866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Администрация Озинского муниципального образования Озинского муниципального района Саратовской области</w:t>
            </w:r>
          </w:p>
        </w:tc>
      </w:tr>
      <w:tr w:rsidR="00834866" w:rsidRPr="00E54A07" w:rsidTr="00834866"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/>
                <w:color w:val="auto"/>
              </w:rPr>
              <w:t>3. Соисполнители муниципальной программы</w:t>
            </w:r>
          </w:p>
        </w:tc>
        <w:tc>
          <w:tcPr>
            <w:tcW w:w="5636" w:type="dxa"/>
          </w:tcPr>
          <w:p w:rsidR="00834866" w:rsidRPr="002F703E" w:rsidRDefault="00834866" w:rsidP="00834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03E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834866" w:rsidRPr="00E54A07" w:rsidTr="00834866"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/>
                <w:color w:val="auto"/>
              </w:rPr>
              <w:t>4. Участники муниципальной программы</w:t>
            </w:r>
          </w:p>
        </w:tc>
        <w:tc>
          <w:tcPr>
            <w:tcW w:w="5636" w:type="dxa"/>
          </w:tcPr>
          <w:p w:rsidR="00834866" w:rsidRPr="00E54A07" w:rsidRDefault="00834866" w:rsidP="00834866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E54A07">
              <w:rPr>
                <w:rFonts w:ascii="Times New Roman" w:eastAsia="Calibri" w:hAnsi="Times New Roman" w:cs="Times New Roman"/>
                <w:lang w:eastAsia="en-US"/>
              </w:rPr>
              <w:t xml:space="preserve">юридические лица (организации, предприятия </w:t>
            </w:r>
            <w:r w:rsidRPr="00E54A07">
              <w:rPr>
                <w:rFonts w:ascii="Times New Roman" w:eastAsia="Calibri" w:hAnsi="Times New Roman" w:cs="Times New Roman"/>
                <w:lang w:eastAsia="en-US"/>
              </w:rPr>
              <w:br/>
              <w:t xml:space="preserve">и учреждения), заключившие договоры </w:t>
            </w:r>
            <w:r w:rsidRPr="00E54A07"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E54A07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и </w:t>
            </w:r>
            <w:r w:rsidRPr="00E54A07">
              <w:rPr>
                <w:rFonts w:ascii="Times New Roman" w:eastAsia="Calibri" w:hAnsi="Times New Roman" w:cs="Times New Roman"/>
                <w:lang w:eastAsia="en-US"/>
              </w:rPr>
              <w:t>выигравшие торги на определение подрядчика по реализации программных мероприятий.</w:t>
            </w:r>
          </w:p>
        </w:tc>
      </w:tr>
      <w:tr w:rsidR="00834866" w:rsidRPr="00E54A07" w:rsidTr="00834866">
        <w:trPr>
          <w:trHeight w:val="725"/>
        </w:trPr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Style w:val="a3"/>
                <w:rFonts w:ascii="Times New Roman" w:hAnsi="Times New Roman"/>
                <w:color w:val="auto"/>
              </w:rPr>
            </w:pPr>
            <w:r w:rsidRPr="00E54A07">
              <w:rPr>
                <w:rStyle w:val="a3"/>
                <w:rFonts w:ascii="Times New Roman" w:hAnsi="Times New Roman"/>
                <w:b w:val="0"/>
                <w:color w:val="auto"/>
              </w:rPr>
              <w:t>5</w:t>
            </w:r>
            <w:r w:rsidRPr="00E54A07">
              <w:rPr>
                <w:rStyle w:val="a3"/>
                <w:rFonts w:ascii="Times New Roman" w:hAnsi="Times New Roman"/>
                <w:color w:val="auto"/>
              </w:rPr>
              <w:t>. Подпрограммы муниципальной программы</w:t>
            </w:r>
          </w:p>
        </w:tc>
        <w:tc>
          <w:tcPr>
            <w:tcW w:w="5636" w:type="dxa"/>
          </w:tcPr>
          <w:p w:rsidR="00834866" w:rsidRPr="00E54A07" w:rsidRDefault="00834866" w:rsidP="00834866">
            <w:pPr>
              <w:tabs>
                <w:tab w:val="left" w:pos="1276"/>
                <w:tab w:val="left" w:pos="9072"/>
              </w:tabs>
              <w:spacing w:after="0" w:line="240" w:lineRule="auto"/>
              <w:ind w:left="40"/>
              <w:jc w:val="both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 xml:space="preserve">Подпрограмма 1 «Формирование современной городской среды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зинки на 2018-2022</w:t>
            </w:r>
            <w:r w:rsidRPr="00E54A0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54A07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</w:tr>
      <w:tr w:rsidR="00834866" w:rsidRPr="00E54A07" w:rsidTr="00834866">
        <w:trPr>
          <w:trHeight w:val="772"/>
        </w:trPr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/>
                <w:color w:val="auto"/>
              </w:rPr>
              <w:t>6. Программно-целевые инструменты муниципальной программы</w:t>
            </w:r>
          </w:p>
        </w:tc>
        <w:tc>
          <w:tcPr>
            <w:tcW w:w="5636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834866" w:rsidRPr="00E54A07" w:rsidTr="00834866">
        <w:trPr>
          <w:trHeight w:val="749"/>
        </w:trPr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/>
                <w:color w:val="auto"/>
              </w:rPr>
              <w:t>7. Цели муниципальной программы</w:t>
            </w:r>
          </w:p>
        </w:tc>
        <w:tc>
          <w:tcPr>
            <w:tcW w:w="5636" w:type="dxa"/>
          </w:tcPr>
          <w:p w:rsidR="00834866" w:rsidRPr="00E54A07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5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оздание условий для комфортного проживания населения в условиях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современной </w:t>
            </w:r>
            <w:r w:rsidRPr="00E5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среды.</w:t>
            </w:r>
          </w:p>
        </w:tc>
      </w:tr>
      <w:tr w:rsidR="00834866" w:rsidRPr="00E54A07" w:rsidTr="00834866">
        <w:trPr>
          <w:trHeight w:val="983"/>
        </w:trPr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/>
                <w:color w:val="auto"/>
              </w:rPr>
              <w:t>8. Задачи муниципальной программы</w:t>
            </w:r>
          </w:p>
        </w:tc>
        <w:tc>
          <w:tcPr>
            <w:tcW w:w="5636" w:type="dxa"/>
          </w:tcPr>
          <w:p w:rsidR="00834866" w:rsidRPr="00E54A07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5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азработка и реализация проектов по созданию комфортной городской среды с соблюдением федеральных требований (стандартов) благоустройства.</w:t>
            </w:r>
          </w:p>
        </w:tc>
      </w:tr>
      <w:tr w:rsidR="00834866" w:rsidRPr="00E54A07" w:rsidTr="00834866">
        <w:trPr>
          <w:trHeight w:val="806"/>
        </w:trPr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/>
                <w:color w:val="auto"/>
              </w:rPr>
              <w:t>9. Целевые показатели муниципальной программы</w:t>
            </w:r>
          </w:p>
        </w:tc>
        <w:tc>
          <w:tcPr>
            <w:tcW w:w="5636" w:type="dxa"/>
          </w:tcPr>
          <w:p w:rsidR="00834866" w:rsidRPr="002F703E" w:rsidRDefault="00834866" w:rsidP="00834866">
            <w:pPr>
              <w:pStyle w:val="a4"/>
              <w:ind w:hanging="101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-</w:t>
            </w:r>
            <w:r w:rsidRPr="002F703E">
              <w:rPr>
                <w:rFonts w:ascii="Times New Roman" w:hAnsi="Times New Roman" w:cs="Times New Roman"/>
              </w:rPr>
              <w:t xml:space="preserve">количество отремонтированных придомовых территорий многоквартирных домов </w:t>
            </w:r>
          </w:p>
          <w:p w:rsidR="00834866" w:rsidRPr="00E54A07" w:rsidRDefault="00834866" w:rsidP="00834866">
            <w:pPr>
              <w:spacing w:after="0" w:line="240" w:lineRule="auto"/>
              <w:ind w:hanging="101"/>
              <w:rPr>
                <w:rFonts w:ascii="Times New Roman" w:hAnsi="Times New Roman"/>
                <w:highlight w:val="yellow"/>
              </w:rPr>
            </w:pPr>
            <w:r w:rsidRPr="002F703E">
              <w:rPr>
                <w:rFonts w:ascii="Times New Roman" w:hAnsi="Times New Roman"/>
                <w:sz w:val="24"/>
                <w:szCs w:val="24"/>
                <w:lang w:eastAsia="ru-RU"/>
              </w:rPr>
              <w:t>-количество обустроенных мест массового отдыха</w:t>
            </w:r>
          </w:p>
        </w:tc>
      </w:tr>
      <w:tr w:rsidR="00834866" w:rsidRPr="00E54A07" w:rsidTr="00834866"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/>
                <w:color w:val="auto"/>
              </w:rPr>
              <w:t>10. Этапы и сроки реализации муниципальной программы</w:t>
            </w:r>
          </w:p>
        </w:tc>
        <w:tc>
          <w:tcPr>
            <w:tcW w:w="5636" w:type="dxa"/>
          </w:tcPr>
          <w:p w:rsidR="00834866" w:rsidRPr="00E54A07" w:rsidRDefault="00834866" w:rsidP="00F50FFF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2018-</w:t>
            </w:r>
            <w:r w:rsidR="00F50FFF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</w:rPr>
              <w:t xml:space="preserve"> гг.</w:t>
            </w:r>
          </w:p>
        </w:tc>
      </w:tr>
    </w:tbl>
    <w:p w:rsidR="00F50FFF" w:rsidRDefault="00F50FFF">
      <w:r>
        <w:br w:type="page"/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6155"/>
      </w:tblGrid>
      <w:tr w:rsidR="00834866" w:rsidRPr="00E54A07" w:rsidTr="00F656B1">
        <w:trPr>
          <w:trHeight w:val="1549"/>
        </w:trPr>
        <w:tc>
          <w:tcPr>
            <w:tcW w:w="3369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/>
                <w:color w:val="auto"/>
              </w:rPr>
              <w:lastRenderedPageBreak/>
              <w:t>11. Объемы финансового обеспечения муниципальной программы</w:t>
            </w:r>
          </w:p>
        </w:tc>
        <w:tc>
          <w:tcPr>
            <w:tcW w:w="6155" w:type="dxa"/>
          </w:tcPr>
          <w:p w:rsidR="00834866" w:rsidRPr="00E54A07" w:rsidRDefault="00834866" w:rsidP="00834866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2019 год составило, всего:</w:t>
            </w:r>
          </w:p>
          <w:p w:rsidR="00834866" w:rsidRDefault="00834866" w:rsidP="00834866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2019</w:t>
            </w:r>
            <w:r w:rsidRPr="00E54A07">
              <w:rPr>
                <w:rFonts w:ascii="Times New Roman" w:hAnsi="Times New Roman" w:cs="Times New Roman"/>
              </w:rPr>
              <w:t xml:space="preserve"> год состав</w:t>
            </w:r>
            <w:r>
              <w:rPr>
                <w:rFonts w:ascii="Times New Roman" w:hAnsi="Times New Roman" w:cs="Times New Roman"/>
              </w:rPr>
              <w:t xml:space="preserve">ило: </w:t>
            </w:r>
            <w:r w:rsidRPr="00E54A07">
              <w:rPr>
                <w:rFonts w:ascii="Times New Roman" w:hAnsi="Times New Roman" w:cs="Times New Roman"/>
              </w:rPr>
              <w:t xml:space="preserve"> </w:t>
            </w:r>
          </w:p>
          <w:p w:rsidR="00834866" w:rsidRDefault="00834866" w:rsidP="0083486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выполнения задач федеральной программы «Формирование современной городской среды»</w:t>
            </w:r>
          </w:p>
          <w:p w:rsidR="00834866" w:rsidRPr="00E54A07" w:rsidRDefault="00834866" w:rsidP="00834866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10232,8 из них:</w:t>
            </w:r>
            <w:r w:rsidRPr="00E54A07">
              <w:rPr>
                <w:rFonts w:ascii="Times New Roman" w:hAnsi="Times New Roman" w:cs="Times New Roman"/>
              </w:rPr>
              <w:t xml:space="preserve"> </w:t>
            </w:r>
          </w:p>
          <w:p w:rsidR="00834866" w:rsidRPr="001D0A5A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9927,9 тыс. руб.  из федерального бюджета;</w:t>
            </w:r>
          </w:p>
          <w:p w:rsidR="00834866" w:rsidRPr="001D0A5A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202,6 тыс. руб. из областного бюджета;</w:t>
            </w:r>
          </w:p>
          <w:p w:rsidR="00834866" w:rsidRPr="001D0A5A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 тыс</w:t>
            </w:r>
            <w:proofErr w:type="gramStart"/>
            <w:r w:rsidRPr="001D0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D0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уб. из местного бюджета.</w:t>
            </w:r>
          </w:p>
          <w:p w:rsidR="00834866" w:rsidRDefault="00834866" w:rsidP="00834866">
            <w:pPr>
              <w:pStyle w:val="a7"/>
              <w:numPr>
                <w:ilvl w:val="0"/>
                <w:numId w:val="23"/>
              </w:numPr>
            </w:pPr>
            <w:r>
              <w:t>В целях выполнения задач федерального проекта за счет дополнительных средств местного бюджета 447,9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  <w:p w:rsidR="00834866" w:rsidRPr="001D0A5A" w:rsidRDefault="00834866" w:rsidP="00834866">
            <w:pPr>
              <w:pStyle w:val="a7"/>
              <w:numPr>
                <w:ilvl w:val="0"/>
                <w:numId w:val="23"/>
              </w:numPr>
              <w:rPr>
                <w:b/>
                <w:bCs/>
              </w:rPr>
            </w:pPr>
            <w:r w:rsidRPr="001D0A5A">
              <w:rPr>
                <w:b/>
                <w:bCs/>
              </w:rPr>
              <w:t>Всего: 10680,7</w:t>
            </w:r>
            <w:r>
              <w:rPr>
                <w:b/>
                <w:bCs/>
              </w:rPr>
              <w:t xml:space="preserve"> 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ублей.</w:t>
            </w:r>
          </w:p>
          <w:p w:rsidR="00834866" w:rsidRPr="00834866" w:rsidRDefault="00834866" w:rsidP="00834866">
            <w:pPr>
              <w:pStyle w:val="a4"/>
              <w:ind w:firstLine="33"/>
              <w:rPr>
                <w:rFonts w:ascii="Times New Roman" w:hAnsi="Times New Roman" w:cs="Times New Roman"/>
                <w:color w:val="FF0000"/>
              </w:rPr>
            </w:pPr>
            <w:r w:rsidRPr="00834866">
              <w:rPr>
                <w:rFonts w:ascii="Times New Roman" w:hAnsi="Times New Roman" w:cs="Times New Roman"/>
                <w:color w:val="FF0000"/>
              </w:rPr>
              <w:t xml:space="preserve">Общий объем финансового обеспечения муниципальной программы на 2020 год составит всего (прогнозно): </w:t>
            </w:r>
          </w:p>
          <w:p w:rsidR="00834866" w:rsidRPr="00834866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6 184,340 тыс. руб.,  из них:</w:t>
            </w:r>
          </w:p>
          <w:p w:rsidR="00834866" w:rsidRPr="00834866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6 060,65320 тыс. руб.  из федерального бюджета;</w:t>
            </w:r>
          </w:p>
          <w:p w:rsidR="00834866" w:rsidRPr="00834866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123,68680 тыс. руб. из областного бюджета;</w:t>
            </w:r>
          </w:p>
          <w:p w:rsidR="00834866" w:rsidRPr="00E54A07" w:rsidRDefault="00834866" w:rsidP="00834866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2021</w:t>
            </w:r>
            <w:r w:rsidRPr="00E54A07">
              <w:rPr>
                <w:rFonts w:ascii="Times New Roman" w:hAnsi="Times New Roman" w:cs="Times New Roman"/>
              </w:rPr>
              <w:t xml:space="preserve"> год составит всего (прогнозно): </w:t>
            </w:r>
          </w:p>
          <w:p w:rsidR="00834866" w:rsidRPr="00AE72FB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руб.,  из них:</w:t>
            </w:r>
          </w:p>
          <w:p w:rsidR="00834866" w:rsidRPr="00AE72FB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4895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  из федерального бюджета;</w:t>
            </w:r>
          </w:p>
          <w:p w:rsidR="00834866" w:rsidRPr="00AE72FB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 из областного бюджета;</w:t>
            </w:r>
          </w:p>
          <w:p w:rsidR="00834866" w:rsidRPr="00AE72FB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</w:t>
            </w:r>
            <w:proofErr w:type="gramStart"/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уб. из внебюджетных источников.</w:t>
            </w:r>
          </w:p>
          <w:p w:rsidR="00834866" w:rsidRPr="00E54A07" w:rsidRDefault="00834866" w:rsidP="00834866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2022</w:t>
            </w:r>
            <w:r w:rsidRPr="00E54A07">
              <w:rPr>
                <w:rFonts w:ascii="Times New Roman" w:hAnsi="Times New Roman" w:cs="Times New Roman"/>
              </w:rPr>
              <w:t xml:space="preserve"> год составит всего (прогнозно): </w:t>
            </w:r>
          </w:p>
          <w:p w:rsidR="00834866" w:rsidRPr="00AE72FB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руб.,  из них:</w:t>
            </w:r>
          </w:p>
          <w:p w:rsidR="00834866" w:rsidRPr="00AE72FB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  из федерального бюджета;</w:t>
            </w:r>
          </w:p>
          <w:p w:rsidR="00834866" w:rsidRPr="00AE72FB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 из областного бюджета;</w:t>
            </w:r>
          </w:p>
          <w:p w:rsidR="00834866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</w:t>
            </w:r>
            <w:proofErr w:type="gramStart"/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уб. из внебюджетных источников.</w:t>
            </w:r>
          </w:p>
          <w:p w:rsidR="00F50FFF" w:rsidRPr="00E54A07" w:rsidRDefault="00F50FFF" w:rsidP="00F50FFF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2023</w:t>
            </w:r>
            <w:r w:rsidRPr="00E54A07">
              <w:rPr>
                <w:rFonts w:ascii="Times New Roman" w:hAnsi="Times New Roman" w:cs="Times New Roman"/>
              </w:rPr>
              <w:t xml:space="preserve"> год составит всего (прогнозно): </w:t>
            </w:r>
          </w:p>
          <w:p w:rsidR="00F50FFF" w:rsidRPr="00AE72FB" w:rsidRDefault="00F50FFF" w:rsidP="00F50FFF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руб.,  из них:</w:t>
            </w:r>
          </w:p>
          <w:p w:rsidR="00F50FFF" w:rsidRPr="00AE72FB" w:rsidRDefault="00F50FFF" w:rsidP="00F50FFF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  из федерального бюджета;</w:t>
            </w:r>
          </w:p>
          <w:p w:rsidR="00F50FFF" w:rsidRPr="00AE72FB" w:rsidRDefault="00F50FFF" w:rsidP="00F50FFF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 из областного бюджета;</w:t>
            </w:r>
          </w:p>
          <w:p w:rsidR="00F50FFF" w:rsidRDefault="00F50FFF" w:rsidP="00F50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</w:t>
            </w:r>
            <w:proofErr w:type="gramStart"/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уб. из внебюджетных источников.</w:t>
            </w:r>
          </w:p>
          <w:p w:rsidR="00F50FFF" w:rsidRPr="00E54A07" w:rsidRDefault="00F50FFF" w:rsidP="00F50FFF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2024</w:t>
            </w:r>
            <w:r w:rsidRPr="00E54A07">
              <w:rPr>
                <w:rFonts w:ascii="Times New Roman" w:hAnsi="Times New Roman" w:cs="Times New Roman"/>
              </w:rPr>
              <w:t xml:space="preserve"> год составит всего (прогнозно): </w:t>
            </w:r>
          </w:p>
          <w:p w:rsidR="00F50FFF" w:rsidRPr="00AE72FB" w:rsidRDefault="00F50FFF" w:rsidP="00F50FFF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руб.,  из них:</w:t>
            </w:r>
          </w:p>
          <w:p w:rsidR="00F50FFF" w:rsidRPr="00AE72FB" w:rsidRDefault="00F50FFF" w:rsidP="00F50FFF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  из федерального бюджета;</w:t>
            </w:r>
          </w:p>
          <w:p w:rsidR="00F50FFF" w:rsidRPr="00AE72FB" w:rsidRDefault="00F50FFF" w:rsidP="00F50FFF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 из областного бюджета;</w:t>
            </w:r>
          </w:p>
          <w:p w:rsidR="00F50FFF" w:rsidRPr="00E54A07" w:rsidRDefault="00F50FFF" w:rsidP="00F50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</w:t>
            </w:r>
            <w:proofErr w:type="gramStart"/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уб. из внебюджетных источников.</w:t>
            </w:r>
          </w:p>
        </w:tc>
      </w:tr>
      <w:tr w:rsidR="00834866" w:rsidRPr="00E54A07" w:rsidTr="00F656B1">
        <w:tc>
          <w:tcPr>
            <w:tcW w:w="3369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/>
                <w:color w:val="auto"/>
              </w:rPr>
              <w:t>12. Ожидаемые результаты реализации муниципальной программы</w:t>
            </w:r>
          </w:p>
        </w:tc>
        <w:tc>
          <w:tcPr>
            <w:tcW w:w="6155" w:type="dxa"/>
          </w:tcPr>
          <w:p w:rsidR="00834866" w:rsidRPr="00E54A07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5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оздание механизма поддержки мероприятий по благоустройству, инициированных гражданами, с использованием инструментов общественного контроля.</w:t>
            </w:r>
          </w:p>
        </w:tc>
      </w:tr>
    </w:tbl>
    <w:p w:rsidR="00834866" w:rsidRPr="00E54A07" w:rsidRDefault="00834866" w:rsidP="00834866">
      <w:pPr>
        <w:spacing w:after="0" w:line="240" w:lineRule="auto"/>
        <w:jc w:val="center"/>
        <w:rPr>
          <w:rStyle w:val="a3"/>
          <w:rFonts w:ascii="Times New Roman" w:hAnsi="Times New Roman"/>
          <w:color w:val="auto"/>
          <w:lang w:eastAsia="ru-RU"/>
        </w:rPr>
      </w:pPr>
      <w:r w:rsidRPr="00E54A07">
        <w:rPr>
          <w:rStyle w:val="a3"/>
          <w:rFonts w:ascii="Times New Roman" w:hAnsi="Times New Roman"/>
          <w:color w:val="auto"/>
          <w:lang w:eastAsia="ru-RU"/>
        </w:rPr>
        <w:br w:type="page"/>
      </w:r>
    </w:p>
    <w:p w:rsidR="00834866" w:rsidRDefault="00834866" w:rsidP="00834866">
      <w:pPr>
        <w:pStyle w:val="a6"/>
        <w:spacing w:before="0" w:beforeAutospacing="0" w:after="0" w:afterAutospacing="0"/>
        <w:ind w:right="-109" w:firstLine="720"/>
        <w:jc w:val="both"/>
        <w:rPr>
          <w:color w:val="auto"/>
        </w:rPr>
      </w:pPr>
    </w:p>
    <w:p w:rsidR="00834866" w:rsidRPr="00E54A07" w:rsidRDefault="0026241C" w:rsidP="00834866">
      <w:pPr>
        <w:pStyle w:val="a6"/>
        <w:spacing w:before="0" w:beforeAutospacing="0" w:after="0" w:afterAutospacing="0"/>
        <w:ind w:right="-109"/>
        <w:jc w:val="both"/>
        <w:rPr>
          <w:color w:val="auto"/>
        </w:rPr>
      </w:pPr>
      <w:r>
        <w:rPr>
          <w:noProof/>
          <w:color w:val="auto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.55pt;margin-top:1pt;width:192.95pt;height:51.45pt;z-index:251652096;mso-width-relative:margin;mso-height-relative:margin">
            <v:textbox>
              <w:txbxContent>
                <w:p w:rsidR="00F50FFF" w:rsidRPr="006F63F7" w:rsidRDefault="00F50FFF" w:rsidP="00834866">
                  <w:pPr>
                    <w:jc w:val="both"/>
                    <w:rPr>
                      <w:sz w:val="24"/>
                      <w:szCs w:val="24"/>
                    </w:rPr>
                  </w:pPr>
                  <w:r w:rsidRPr="006F63F7">
                    <w:rPr>
                      <w:rStyle w:val="a3"/>
                      <w:rFonts w:ascii="Times New Roman" w:hAnsi="Times New Roman"/>
                      <w:color w:val="auto"/>
                      <w:sz w:val="24"/>
                      <w:szCs w:val="24"/>
                      <w:lang w:eastAsia="ru-RU"/>
                    </w:rPr>
                    <w:t xml:space="preserve">1. Характеристика сферы реализации муниципальной </w:t>
                  </w:r>
                  <w:r>
                    <w:rPr>
                      <w:rStyle w:val="a3"/>
                      <w:rFonts w:ascii="Times New Roman" w:hAnsi="Times New Roman"/>
                      <w:color w:val="auto"/>
                      <w:sz w:val="24"/>
                      <w:szCs w:val="24"/>
                      <w:lang w:eastAsia="ru-RU"/>
                    </w:rPr>
                    <w:t>П</w:t>
                  </w:r>
                  <w:r w:rsidRPr="006F63F7">
                    <w:rPr>
                      <w:rStyle w:val="a3"/>
                      <w:rFonts w:ascii="Times New Roman" w:hAnsi="Times New Roman"/>
                      <w:color w:val="auto"/>
                      <w:sz w:val="24"/>
                      <w:szCs w:val="24"/>
                      <w:lang w:eastAsia="ru-RU"/>
                    </w:rPr>
                    <w:t>рограммы</w:t>
                  </w:r>
                </w:p>
              </w:txbxContent>
            </v:textbox>
            <w10:wrap type="square"/>
          </v:shape>
        </w:pict>
      </w:r>
      <w:r w:rsidR="00834866" w:rsidRPr="00E54A07">
        <w:rPr>
          <w:color w:val="auto"/>
        </w:rPr>
        <w:t xml:space="preserve">Благоустройство населённых мест – это совокупность работ и мероприятий, осуществляемых для создания здоровых, удобных условий жизни населения на территории городов, посёлков городского типа, сельских населённых мест и мест массового отдыха. Благоустройство охватывает часть вопросов, объединяемых понятием «градостроительство», и </w:t>
      </w:r>
      <w:proofErr w:type="gramStart"/>
      <w:r w:rsidR="00834866" w:rsidRPr="00E54A07">
        <w:rPr>
          <w:color w:val="auto"/>
        </w:rPr>
        <w:t>характеризует</w:t>
      </w:r>
      <w:proofErr w:type="gramEnd"/>
      <w:r w:rsidR="00834866" w:rsidRPr="00E54A07">
        <w:rPr>
          <w:color w:val="auto"/>
        </w:rPr>
        <w:t xml:space="preserve"> прежде всего уровень инженерного оборудования территории населённых мест, санитарно-гигиеническое состояние их воздушного пространства, водоёмов и почвы. </w:t>
      </w:r>
      <w:proofErr w:type="gramStart"/>
      <w:r w:rsidR="00834866" w:rsidRPr="00E54A07">
        <w:rPr>
          <w:color w:val="auto"/>
        </w:rPr>
        <w:t>Благоустройство населённых мест включает работы по инженерной подготовке территории; устройству дорог; развитию городского транспорта; строительству сооружений и прокладке коммунальных сетей: водоснабжения, канализации, энергоснабжения и др.; Отдельные мероприятия по озеленению, улучшению микроклимата, оздоровлению и охране от загрязнения воздушного пространства, открытых водоёмов и почвы, санитарной очистке, снижению уровня городского шума, уменьшению возможности уличного травматизма и пр.</w:t>
      </w:r>
      <w:proofErr w:type="gramEnd"/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>Внешнее благоустройство – одна из основных проблем, которую приходится решать эксплуатирующей организации на территориях жилой застройки. Комплекс мероприятий, обеспечивающий внешнее благоустройство территории, включает в себя: содержание и ремонт системы озеленения территории, транспортных и пешеходных коммуникаций, малых архитектурных форм, планировочных и объемных элементов благоустройства, игрового и спортивного оборудования, садово-парковой мебели.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Велико значение зеленых насаждений в пределах жилых территорий. Прежде всего, зеленые насаждения входят составной частью в природный комплекс города </w:t>
      </w: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участвуют в оздоровлении городской среды, регулируя тепловой режим, снижая скорость ветра, очищая и увлажняя воздух, снижая уровень шума. Зеленые насаждения – наилучшая среда для формирования рекреационных элементов жилой застройки: площадок для отдыха взрослых и детей, спортивных площадок. Кроме того, они являются прекрасным средством обогащения ландшафта территорий жилой застройки. Поэтому сохранность зеленых насаждений, правильный и своевременный уход является неотъемлемым требованием по их содержанию 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>Каждая жилая группа должна включать следующие планировочные элементы благоустройства со специальным оборудованием: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-10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- площадки для отдыха (кратковременный отдых, тихий отдых, настольные игры);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-10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- детские игровые площадки (для детей разных возрастов);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- комплексные общественные пространства многофункционального назначения для всех возрастных групп населения) формируются при наличии территории </w:t>
      </w: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br/>
        <w:t>и в зависимости от конкретных условий участка;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- площадки хозяйственного назначения (для сушки белья, чистки одежды </w:t>
      </w: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br/>
        <w:t>и ковров, мусоросборников);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>- площадки для выгула собак;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>- стоянки для автомашин;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Одна из задач внешнего благоустройства – повышение разнообразия </w:t>
      </w: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br/>
        <w:t>и художественной выразительности застройки и открытых озелененных пространств</w:t>
      </w:r>
      <w:proofErr w:type="gramStart"/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.. </w:t>
      </w:r>
      <w:proofErr w:type="gramEnd"/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>По своему назначению их можно разделить на 5 основных групп: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- малые формы утилитарного назначения массового использования – скамьи, ограждения, указатели, номерные знаки домов, лестницы, подпорные стенки и т. п.;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>- малые формы декоративного назначения - декоративные стенки, трельяжи, фонтаны, беседки, вазы для цветов, скульптуры;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>- малые формы игрового и физкультурного назначения, игровые элементы детских площадок - качели, карусели, бумы, песочницы, стенки для лазания, катальные горки и т.п.;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 малые формы для площадок отдыха для взрослых - </w:t>
      </w:r>
      <w:proofErr w:type="spellStart"/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>перголы</w:t>
      </w:r>
      <w:proofErr w:type="spellEnd"/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>, питьевые фонтанчики, столы и др.;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>- оборудование спортивных площадок – сетки со столбами, баскетбольные щиты, ворота для хоккея, столики для настольного тенниса и др.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Style w:val="apple-converted-space"/>
          <w:rFonts w:ascii="Times New Roman" w:hAnsi="Times New Roman"/>
          <w:spacing w:val="-8"/>
          <w:sz w:val="24"/>
          <w:szCs w:val="24"/>
          <w:shd w:val="clear" w:color="auto" w:fill="FFFFFF"/>
        </w:rPr>
      </w:pPr>
      <w:r w:rsidRPr="00E54A07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Многие элементы благоустройства носят массовый хара</w:t>
      </w:r>
      <w:r w:rsidRPr="00E54A07">
        <w:rPr>
          <w:rFonts w:ascii="Times New Roman" w:hAnsi="Times New Roman"/>
          <w:spacing w:val="-8"/>
          <w:sz w:val="24"/>
          <w:szCs w:val="24"/>
          <w:shd w:val="clear" w:color="auto" w:fill="FFFFFF"/>
        </w:rPr>
        <w:t>ктер и могут быть типовыми, например указатели, скамьи, урны, ограды, оборудование, подпорные стенки</w:t>
      </w:r>
      <w:r w:rsidRPr="00E54A07">
        <w:rPr>
          <w:rStyle w:val="apple-converted-space"/>
          <w:rFonts w:ascii="Times New Roman" w:hAnsi="Times New Roman"/>
          <w:spacing w:val="-8"/>
          <w:sz w:val="24"/>
          <w:szCs w:val="24"/>
          <w:shd w:val="clear" w:color="auto" w:fill="FFFFFF"/>
        </w:rPr>
        <w:t>.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малых архитектурных форм должно предусматривать их нормальную эксплуатацию. Садово-парковая мебель, малые архитектурные формы </w:t>
      </w: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оборудование должны иметь хороший внешний вид: окрашены, содержаться </w:t>
      </w: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</w:t>
      </w:r>
      <w:proofErr w:type="gramStart"/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>чистоте</w:t>
      </w:r>
      <w:proofErr w:type="gramEnd"/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находится в исправном состоянии. Их цветовое решение должно вносить </w:t>
      </w: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городскую застройку жизнерадостный колорит и разнообразие. При эксплуатации детских площадок необходимо уделять особое внимание качеству, чистоте </w:t>
      </w: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</w:t>
      </w:r>
      <w:proofErr w:type="spellStart"/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>экологичности</w:t>
      </w:r>
      <w:proofErr w:type="spellEnd"/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 песка. Рекомендуется применение песка, не содержащего вредных примесей, солей тяжелых металлов, примесей глины. Конструктивные элементы оборудования детских, спортивных, хозяйственных и площадок для отдыха должны отвечать требованиям прочности, надежности и безопасности при эксплуатации 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Эксплуатационные организации должны способствовать проведению городской экологической политики на местах путем реализации комплексных мероприятий </w:t>
      </w: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 стабилизации экологической обстановки и снижения загрязнения среды </w:t>
      </w: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br/>
        <w:t>до установленных нормативов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Благоустройство и озеленение населенных мест приобретает особое значение </w:t>
      </w:r>
      <w:r w:rsidRPr="00E54A0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br/>
        <w:t xml:space="preserve">в условиях повышенных антропогенных нагрузок, </w:t>
      </w:r>
      <w:proofErr w:type="spellStart"/>
      <w:r w:rsidRPr="00E54A0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дискомфортности</w:t>
      </w:r>
      <w:proofErr w:type="spellEnd"/>
      <w:r w:rsidRPr="00E54A0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среды городов </w:t>
      </w:r>
      <w:r w:rsidRPr="00E54A0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br/>
        <w:t xml:space="preserve">и поселков, из-за загрязнения воздушной среды выбросами автотранспорта </w:t>
      </w:r>
      <w:r w:rsidRPr="00E54A0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br/>
        <w:t xml:space="preserve">и промышленных предприятий. При выполнении комплекса мероприятий они способны значительно улучшить экологическое состояние и внешний облик городов и поселков,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бульварах, скверах, на площадях и т.д.). Уровень благоустройства и озеленения территорий – один </w:t>
      </w:r>
      <w:r w:rsidRPr="00E54A0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br/>
        <w:t xml:space="preserve">из показателей качества среды обитания, от уровня развития сферы благоустройства </w:t>
      </w:r>
      <w:r w:rsidRPr="00E54A0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br/>
        <w:t>и озеленения города зависит качество жизни горожан. Ведущая целевая функция города – обеспечение населения оптимальными условиями жизнедеятельности, труда, общения, отдыха и тому подобное в рамках возможностей общества.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Многообразная жизнь современных городов продолжается не только при солнечном свете, но также в вечернее и ночное время, а некоторые важнейшие процессы городской жизни достигают особого напряжения именно вечером при искусственном освещении. </w:t>
      </w:r>
      <w:r w:rsidRPr="00E54A07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br/>
        <w:t>Для наших широт с коротким зимним днем это тем более характерно.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Самое интенсивное движение транспорта и пешеходов в часы пик большую часть года приходится на утро и вечер. Магазины наиболее оживленно работают </w:t>
      </w: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54A0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в вечернее время; разнообразные пункты массового питания и бытового обслуживания -</w:t>
      </w: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столовые, кафетерии, ремонтные мастерские и т.п. - наиболее загружены </w:t>
      </w:r>
      <w:proofErr w:type="gramStart"/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>в первые</w:t>
      </w:r>
      <w:proofErr w:type="gramEnd"/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часы после окончания работы на предприятиях и в учреждениях.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Вечер - время отдыха, прогулок и развлечений. Посещение театров, кино, концертных залов, ресторанов, спортивных занятий, гуляния - все это повседневно происходит, главным образом, тогда, когда отсутствует солнечный свет и требуется искусственное освещение. Однако оно служит в современном городе не только </w:t>
      </w: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br/>
        <w:t>для этого, но и для создания определенных удобств и комфорта городской жизни.</w:t>
      </w:r>
    </w:p>
    <w:p w:rsidR="00834866" w:rsidRPr="00E54A07" w:rsidRDefault="00834866" w:rsidP="008348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54A07">
        <w:rPr>
          <w:rFonts w:ascii="Times New Roman" w:hAnsi="Times New Roman"/>
          <w:sz w:val="24"/>
          <w:szCs w:val="24"/>
          <w:shd w:val="clear" w:color="auto" w:fill="FFFFFF"/>
        </w:rPr>
        <w:t xml:space="preserve">Главная задача уличного освещения - обеспечить нормальное удобное, безопасное движение городского транспорта и пешеходов. Для этого </w:t>
      </w:r>
      <w:proofErr w:type="gramStart"/>
      <w:r w:rsidRPr="00E54A07">
        <w:rPr>
          <w:rFonts w:ascii="Times New Roman" w:hAnsi="Times New Roman"/>
          <w:sz w:val="24"/>
          <w:szCs w:val="24"/>
          <w:shd w:val="clear" w:color="auto" w:fill="FFFFFF"/>
        </w:rPr>
        <w:t>освещаются проезжая часть улиц</w:t>
      </w:r>
      <w:proofErr w:type="gramEnd"/>
      <w:r w:rsidRPr="00E54A07">
        <w:rPr>
          <w:rFonts w:ascii="Times New Roman" w:hAnsi="Times New Roman"/>
          <w:sz w:val="24"/>
          <w:szCs w:val="24"/>
          <w:shd w:val="clear" w:color="auto" w:fill="FFFFFF"/>
        </w:rPr>
        <w:t xml:space="preserve">, тротуары, а также действуют световые указатели и световая сигнализация. Только совместная работа этих элементов освещения обеспечивает </w:t>
      </w:r>
      <w:r w:rsidRPr="00E54A07">
        <w:rPr>
          <w:rFonts w:ascii="Times New Roman" w:hAnsi="Times New Roman"/>
          <w:sz w:val="24"/>
          <w:szCs w:val="24"/>
          <w:shd w:val="clear" w:color="auto" w:fill="FFFFFF"/>
        </w:rPr>
        <w:br/>
        <w:t>в современном городе безопасное интенсивное движение транспорта и пешеходов.</w:t>
      </w:r>
    </w:p>
    <w:p w:rsidR="00834866" w:rsidRPr="00E54A07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4A0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Надлежащее содержание придомовой территории является обязанностью собственников помещений в многоквартирных домах. Именно в этом и заключается сущность новых способов управления многоквартирными домами, которые ориентированы на главенствующую в ней роль собственников помещений в многоквартирных домах.</w:t>
      </w:r>
    </w:p>
    <w:p w:rsidR="00834866" w:rsidRPr="00E54A07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4A07">
        <w:rPr>
          <w:rFonts w:ascii="Times New Roman" w:hAnsi="Times New Roman"/>
          <w:sz w:val="24"/>
          <w:szCs w:val="24"/>
          <w:shd w:val="clear" w:color="auto" w:fill="FFFFFF"/>
        </w:rPr>
        <w:t>Неудовлетворительное состояние дворовых территорий не позволяет в полной мере реализовать обязанность собственников помещений по поддержанию санитарного состояния общего имущества в таких домах, в том числе по благоустройству дворов.</w:t>
      </w:r>
    </w:p>
    <w:p w:rsidR="00834866" w:rsidRPr="00E54A07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4A07">
        <w:rPr>
          <w:rFonts w:ascii="Times New Roman" w:hAnsi="Times New Roman"/>
          <w:sz w:val="24"/>
          <w:szCs w:val="24"/>
          <w:shd w:val="clear" w:color="auto" w:fill="FFFFFF"/>
        </w:rPr>
        <w:t>Для  наиболее комфортного проживания и отдыха людей необходимо создавать благоприятные условия. В целях безопасности дорожного движения внутриквартальные проезды должны соответствовать установленным нормативам. Тротуары  и дворовые проезды, в комплексе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должны создавать  единую сеть, удобную и безопасную для пользования жителей</w:t>
      </w:r>
    </w:p>
    <w:p w:rsidR="00834866" w:rsidRPr="00E54A07" w:rsidRDefault="00834866" w:rsidP="00834866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b w:val="0"/>
          <w:color w:val="auto"/>
          <w:lang w:eastAsia="ru-RU"/>
        </w:rPr>
      </w:pPr>
      <w:r w:rsidRPr="00E54A07">
        <w:rPr>
          <w:rFonts w:ascii="Times New Roman" w:hAnsi="Times New Roman"/>
          <w:sz w:val="24"/>
          <w:szCs w:val="24"/>
          <w:shd w:val="clear" w:color="auto" w:fill="FFFFFF"/>
        </w:rPr>
        <w:t xml:space="preserve">Таким образом, реализация программы обеспечит </w:t>
      </w:r>
      <w:proofErr w:type="spellStart"/>
      <w:r w:rsidRPr="00E54A07">
        <w:rPr>
          <w:rFonts w:ascii="Times New Roman" w:hAnsi="Times New Roman"/>
          <w:sz w:val="24"/>
          <w:szCs w:val="24"/>
          <w:shd w:val="clear" w:color="auto" w:fill="FFFFFF"/>
        </w:rPr>
        <w:t>скоординированность</w:t>
      </w:r>
      <w:proofErr w:type="spellEnd"/>
      <w:r w:rsidRPr="00E54A07">
        <w:rPr>
          <w:rFonts w:ascii="Times New Roman" w:hAnsi="Times New Roman"/>
          <w:sz w:val="24"/>
          <w:szCs w:val="24"/>
          <w:shd w:val="clear" w:color="auto" w:fill="FFFFFF"/>
        </w:rPr>
        <w:t xml:space="preserve"> действий органов исполнительной власти области, органов местного самоуправления и собственников помещений в многоквартирных домах, направленных на благоустройство внутридворового пространства, а также обустройства зоны массового отдыха.</w:t>
      </w:r>
    </w:p>
    <w:p w:rsidR="00834866" w:rsidRPr="00E54A07" w:rsidRDefault="0026241C" w:rsidP="0083486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8" type="#_x0000_t202" style="position:absolute;left:0;text-align:left;margin-left:.75pt;margin-top:2.15pt;width:185.6pt;height:37.8pt;z-index:251653120;mso-width-relative:margin;mso-height-relative:margin">
            <v:textbox>
              <w:txbxContent>
                <w:p w:rsidR="00F50FFF" w:rsidRPr="006F63F7" w:rsidRDefault="00F50FFF" w:rsidP="00834866">
                  <w:pPr>
                    <w:jc w:val="both"/>
                    <w:rPr>
                      <w:sz w:val="24"/>
                      <w:szCs w:val="24"/>
                    </w:rPr>
                  </w:pPr>
                  <w:r w:rsidRPr="006F63F7">
                    <w:rPr>
                      <w:rStyle w:val="a3"/>
                      <w:rFonts w:ascii="Times New Roman" w:hAnsi="Times New Roman"/>
                      <w:color w:val="auto"/>
                      <w:sz w:val="24"/>
                      <w:szCs w:val="24"/>
                      <w:lang w:eastAsia="ru-RU"/>
                    </w:rPr>
                    <w:t>2. Цели и задачи муниципальной Программы</w:t>
                  </w:r>
                </w:p>
              </w:txbxContent>
            </v:textbox>
            <w10:wrap type="square"/>
          </v:shape>
        </w:pict>
      </w:r>
      <w:r w:rsidR="00834866" w:rsidRPr="00E54A07">
        <w:rPr>
          <w:rFonts w:ascii="Times New Roman" w:hAnsi="Times New Roman"/>
          <w:sz w:val="24"/>
          <w:szCs w:val="24"/>
          <w:shd w:val="clear" w:color="auto" w:fill="FFFFFF"/>
        </w:rPr>
        <w:t>Целью программы является создание условий для комфортного про</w:t>
      </w:r>
      <w:r w:rsidR="00834866">
        <w:rPr>
          <w:rFonts w:ascii="Times New Roman" w:hAnsi="Times New Roman"/>
          <w:sz w:val="24"/>
          <w:szCs w:val="24"/>
          <w:shd w:val="clear" w:color="auto" w:fill="FFFFFF"/>
        </w:rPr>
        <w:t xml:space="preserve">живания населения в условиях современной </w:t>
      </w:r>
      <w:r w:rsidR="00834866" w:rsidRPr="00E54A07">
        <w:rPr>
          <w:rFonts w:ascii="Times New Roman" w:hAnsi="Times New Roman"/>
          <w:sz w:val="24"/>
          <w:szCs w:val="24"/>
          <w:shd w:val="clear" w:color="auto" w:fill="FFFFFF"/>
        </w:rPr>
        <w:t>городской среды.</w:t>
      </w:r>
    </w:p>
    <w:p w:rsidR="00834866" w:rsidRPr="00E54A07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4A07">
        <w:rPr>
          <w:rFonts w:ascii="Times New Roman" w:hAnsi="Times New Roman"/>
          <w:sz w:val="24"/>
          <w:szCs w:val="24"/>
          <w:shd w:val="clear" w:color="auto" w:fill="FFFFFF"/>
        </w:rPr>
        <w:t>Задачей программы является разработка и реализация проектов по созданию комфортной городской среды с соблюдением федеральных требований (стандартов) благоустройства.</w:t>
      </w:r>
    </w:p>
    <w:p w:rsidR="00834866" w:rsidRPr="006F63F7" w:rsidRDefault="0026241C" w:rsidP="0083486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6241C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9" type="#_x0000_t202" style="position:absolute;margin-left:1.15pt;margin-top:.5pt;width:185.6pt;height:35.3pt;z-index:251654144;mso-width-relative:margin;mso-height-relative:margin">
            <v:textbox style="mso-next-textbox:#_x0000_s1029">
              <w:txbxContent>
                <w:p w:rsidR="00F50FFF" w:rsidRPr="006F63F7" w:rsidRDefault="00F50FFF" w:rsidP="00834866">
                  <w:pPr>
                    <w:spacing w:after="0" w:line="240" w:lineRule="auto"/>
                    <w:jc w:val="both"/>
                    <w:rPr>
                      <w:rStyle w:val="a3"/>
                      <w:rFonts w:ascii="Times New Roman" w:hAnsi="Times New Roman"/>
                      <w:bCs w:val="0"/>
                      <w:color w:val="auto"/>
                      <w:sz w:val="24"/>
                      <w:szCs w:val="24"/>
                      <w:lang w:eastAsia="ru-RU"/>
                    </w:rPr>
                  </w:pPr>
                  <w:r w:rsidRPr="006F63F7">
                    <w:rPr>
                      <w:rStyle w:val="a3"/>
                      <w:rFonts w:ascii="Times New Roman" w:hAnsi="Times New Roman"/>
                      <w:bCs w:val="0"/>
                      <w:color w:val="auto"/>
                      <w:sz w:val="24"/>
                      <w:szCs w:val="24"/>
                      <w:lang w:eastAsia="ru-RU"/>
                    </w:rPr>
                    <w:t>3. Целевые показатели муниципальной Программы</w:t>
                  </w:r>
                </w:p>
                <w:p w:rsidR="00F50FFF" w:rsidRPr="006F63F7" w:rsidRDefault="00F50FFF" w:rsidP="0083486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834866" w:rsidRPr="006F63F7">
        <w:rPr>
          <w:rFonts w:ascii="Times New Roman" w:hAnsi="Times New Roman"/>
          <w:sz w:val="24"/>
          <w:szCs w:val="24"/>
        </w:rPr>
        <w:t xml:space="preserve">-количество отремонтированных придомовых территорий многоквартирных домов </w:t>
      </w:r>
    </w:p>
    <w:p w:rsidR="00834866" w:rsidRPr="006F63F7" w:rsidRDefault="00834866" w:rsidP="00834866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F63F7">
        <w:rPr>
          <w:rFonts w:ascii="Times New Roman" w:hAnsi="Times New Roman"/>
          <w:sz w:val="24"/>
          <w:szCs w:val="24"/>
          <w:lang w:eastAsia="ru-RU"/>
        </w:rPr>
        <w:t>-количество обустроенных мест массового отдыха</w:t>
      </w:r>
    </w:p>
    <w:p w:rsidR="00834866" w:rsidRPr="00E54A07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63F7">
        <w:rPr>
          <w:rFonts w:ascii="Times New Roman" w:hAnsi="Times New Roman"/>
          <w:sz w:val="24"/>
          <w:szCs w:val="24"/>
        </w:rPr>
        <w:t xml:space="preserve">Сведения о целевых показателях   приведены в </w:t>
      </w:r>
      <w:hyperlink w:anchor="Par1615" w:history="1">
        <w:r w:rsidRPr="006F63F7">
          <w:rPr>
            <w:rFonts w:ascii="Times New Roman" w:hAnsi="Times New Roman"/>
            <w:sz w:val="24"/>
            <w:szCs w:val="24"/>
          </w:rPr>
          <w:t xml:space="preserve">приложении № </w:t>
        </w:r>
      </w:hyperlink>
      <w:r w:rsidRPr="006F63F7">
        <w:rPr>
          <w:rFonts w:ascii="Times New Roman" w:hAnsi="Times New Roman"/>
          <w:sz w:val="24"/>
          <w:szCs w:val="24"/>
        </w:rPr>
        <w:t>1 к Программе.</w:t>
      </w:r>
      <w:r w:rsidRPr="00E54A07">
        <w:rPr>
          <w:rFonts w:ascii="Times New Roman" w:hAnsi="Times New Roman"/>
          <w:sz w:val="24"/>
          <w:szCs w:val="24"/>
        </w:rPr>
        <w:t xml:space="preserve"> </w:t>
      </w:r>
    </w:p>
    <w:p w:rsidR="00834866" w:rsidRPr="00E54A07" w:rsidRDefault="0026241C" w:rsidP="0083486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0" type="#_x0000_t202" style="position:absolute;left:0;text-align:left;margin-left:.75pt;margin-top:4.65pt;width:186pt;height:75.8pt;z-index:251655168;mso-width-relative:margin;mso-height-relative:margin">
            <v:textbox style="mso-next-textbox:#_x0000_s1030">
              <w:txbxContent>
                <w:p w:rsidR="00F50FFF" w:rsidRPr="006F63F7" w:rsidRDefault="00F50FFF" w:rsidP="00834866">
                  <w:pPr>
                    <w:spacing w:after="0" w:line="240" w:lineRule="auto"/>
                    <w:jc w:val="both"/>
                    <w:rPr>
                      <w:rStyle w:val="a3"/>
                      <w:rFonts w:ascii="Times New Roman" w:hAnsi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6F63F7">
                    <w:rPr>
                      <w:rStyle w:val="a3"/>
                      <w:rFonts w:ascii="Times New Roman" w:hAnsi="Times New Roman"/>
                      <w:color w:val="auto"/>
                      <w:sz w:val="24"/>
                      <w:szCs w:val="24"/>
                      <w:lang w:eastAsia="ru-RU"/>
                    </w:rPr>
                    <w:t>4. Прогноз конечных результатов муниципальной программы, сроки и этапы реализации муниципальной Программы</w:t>
                  </w:r>
                </w:p>
                <w:p w:rsidR="00F50FFF" w:rsidRPr="00E54A07" w:rsidRDefault="00F50FFF" w:rsidP="00834866">
                  <w:pPr>
                    <w:spacing w:after="0" w:line="240" w:lineRule="auto"/>
                    <w:jc w:val="both"/>
                    <w:rPr>
                      <w:rStyle w:val="a3"/>
                      <w:rFonts w:ascii="Times New Roman" w:hAnsi="Times New Roman"/>
                      <w:bCs w:val="0"/>
                      <w:color w:val="auto"/>
                      <w:lang w:eastAsia="ru-RU"/>
                    </w:rPr>
                  </w:pPr>
                </w:p>
                <w:p w:rsidR="00F50FFF" w:rsidRPr="006F63F7" w:rsidRDefault="00F50FFF" w:rsidP="00834866">
                  <w:pPr>
                    <w:jc w:val="both"/>
                  </w:pPr>
                </w:p>
              </w:txbxContent>
            </v:textbox>
            <w10:wrap type="square"/>
          </v:shape>
        </w:pict>
      </w:r>
      <w:r w:rsidR="00834866" w:rsidRPr="00E54A07">
        <w:rPr>
          <w:rFonts w:ascii="Times New Roman" w:hAnsi="Times New Roman"/>
          <w:sz w:val="24"/>
          <w:szCs w:val="24"/>
          <w:shd w:val="clear" w:color="auto" w:fill="FFFFFF"/>
        </w:rPr>
        <w:t>Ожидаемым результатом программы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контроля.</w:t>
      </w:r>
    </w:p>
    <w:p w:rsidR="00834866" w:rsidRPr="00E54A07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4A07">
        <w:rPr>
          <w:rFonts w:ascii="Times New Roman" w:hAnsi="Times New Roman"/>
          <w:sz w:val="24"/>
          <w:szCs w:val="24"/>
          <w:shd w:val="clear" w:color="auto" w:fill="FFFFFF"/>
        </w:rPr>
        <w:t xml:space="preserve">Программа реализуется </w:t>
      </w:r>
      <w:r w:rsidR="00F656B1">
        <w:rPr>
          <w:rFonts w:ascii="Times New Roman" w:hAnsi="Times New Roman"/>
          <w:sz w:val="24"/>
          <w:szCs w:val="24"/>
          <w:shd w:val="clear" w:color="auto" w:fill="FFFFFF"/>
        </w:rPr>
        <w:t>в 2018-2024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54A07">
        <w:rPr>
          <w:rFonts w:ascii="Times New Roman" w:hAnsi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/>
          <w:sz w:val="24"/>
          <w:szCs w:val="24"/>
          <w:shd w:val="clear" w:color="auto" w:fill="FFFFFF"/>
        </w:rPr>
        <w:t>оды</w:t>
      </w:r>
      <w:r w:rsidRPr="00E54A0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834866" w:rsidRPr="00E54A07" w:rsidRDefault="00834866" w:rsidP="008348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66" w:rsidRPr="002F703E" w:rsidRDefault="0026241C" w:rsidP="0083486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6241C">
        <w:rPr>
          <w:rFonts w:ascii="Times New Roman" w:hAnsi="Times New Roman"/>
          <w:b/>
          <w:noProof/>
          <w:lang w:eastAsia="ru-RU"/>
        </w:rPr>
        <w:pict>
          <v:shape id="_x0000_s1031" type="#_x0000_t202" style="position:absolute;left:0;text-align:left;margin-left:1.55pt;margin-top:2.85pt;width:190.45pt;height:47.4pt;z-index:251656192;mso-width-relative:margin;mso-height-relative:margin">
            <v:textbox style="mso-next-textbox:#_x0000_s1031">
              <w:txbxContent>
                <w:p w:rsidR="00F50FFF" w:rsidRPr="006F63F7" w:rsidRDefault="00F50FFF" w:rsidP="00834866">
                  <w:pPr>
                    <w:spacing w:after="0" w:line="240" w:lineRule="auto"/>
                    <w:jc w:val="both"/>
                    <w:rPr>
                      <w:rStyle w:val="a3"/>
                      <w:rFonts w:ascii="Times New Roman" w:hAnsi="Times New Roman"/>
                      <w:bCs w:val="0"/>
                      <w:color w:val="auto"/>
                      <w:sz w:val="24"/>
                      <w:szCs w:val="24"/>
                      <w:lang w:eastAsia="ru-RU"/>
                    </w:rPr>
                  </w:pPr>
                  <w:r w:rsidRPr="006F63F7">
                    <w:rPr>
                      <w:rFonts w:ascii="Times New Roman" w:hAnsi="Times New Roman"/>
                      <w:b/>
                      <w:sz w:val="24"/>
                      <w:szCs w:val="24"/>
                      <w:shd w:val="clear" w:color="auto" w:fill="FFFFFF"/>
                    </w:rPr>
                    <w:t xml:space="preserve">5. Обобщенная характеристика подпрограмм муниципальной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shd w:val="clear" w:color="auto" w:fill="FFFFFF"/>
                    </w:rPr>
                    <w:t>П</w:t>
                  </w:r>
                  <w:r w:rsidRPr="006F63F7">
                    <w:rPr>
                      <w:rFonts w:ascii="Times New Roman" w:hAnsi="Times New Roman"/>
                      <w:b/>
                      <w:sz w:val="24"/>
                      <w:szCs w:val="24"/>
                      <w:shd w:val="clear" w:color="auto" w:fill="FFFFFF"/>
                    </w:rPr>
                    <w:t>рограммы</w:t>
                  </w:r>
                </w:p>
                <w:p w:rsidR="00F50FFF" w:rsidRPr="006F63F7" w:rsidRDefault="00F50FFF" w:rsidP="00834866">
                  <w:pPr>
                    <w:jc w:val="both"/>
                  </w:pPr>
                </w:p>
              </w:txbxContent>
            </v:textbox>
            <w10:wrap type="square"/>
          </v:shape>
        </w:pict>
      </w:r>
      <w:r w:rsidR="00834866" w:rsidRPr="002F703E">
        <w:rPr>
          <w:rFonts w:ascii="Times New Roman" w:hAnsi="Times New Roman"/>
          <w:sz w:val="24"/>
          <w:szCs w:val="24"/>
          <w:shd w:val="clear" w:color="auto" w:fill="FFFFFF"/>
        </w:rPr>
        <w:t xml:space="preserve">Программа реализуется в рамках одной подпрограммы </w:t>
      </w:r>
      <w:r w:rsidR="00834866" w:rsidRPr="002F703E">
        <w:rPr>
          <w:rFonts w:ascii="Times New Roman" w:hAnsi="Times New Roman"/>
          <w:sz w:val="24"/>
          <w:szCs w:val="24"/>
        </w:rPr>
        <w:t>«Формирование современной городской среды муниципального образования  р.п</w:t>
      </w:r>
      <w:proofErr w:type="gramStart"/>
      <w:r w:rsidR="00834866" w:rsidRPr="002F703E">
        <w:rPr>
          <w:rFonts w:ascii="Times New Roman" w:hAnsi="Times New Roman"/>
          <w:sz w:val="24"/>
          <w:szCs w:val="24"/>
        </w:rPr>
        <w:t>.О</w:t>
      </w:r>
      <w:proofErr w:type="gramEnd"/>
      <w:r w:rsidR="00834866" w:rsidRPr="002F703E">
        <w:rPr>
          <w:rFonts w:ascii="Times New Roman" w:hAnsi="Times New Roman"/>
          <w:sz w:val="24"/>
          <w:szCs w:val="24"/>
        </w:rPr>
        <w:t>зинки на 2018-2022 годы». Подпрограммой предусмотрено реализация мероприятий:</w:t>
      </w:r>
    </w:p>
    <w:p w:rsidR="00834866" w:rsidRPr="002F703E" w:rsidRDefault="00834866" w:rsidP="00834866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F703E">
        <w:rPr>
          <w:rFonts w:ascii="Times New Roman" w:hAnsi="Times New Roman"/>
          <w:sz w:val="24"/>
          <w:szCs w:val="24"/>
        </w:rPr>
        <w:t xml:space="preserve">-  </w:t>
      </w:r>
      <w:r w:rsidRPr="002F703E">
        <w:rPr>
          <w:rFonts w:ascii="Times New Roman" w:hAnsi="Times New Roman"/>
          <w:iCs/>
          <w:color w:val="000000"/>
          <w:sz w:val="24"/>
          <w:szCs w:val="24"/>
        </w:rPr>
        <w:t xml:space="preserve">Основное мероприятие 1.1 </w:t>
      </w:r>
      <w:r w:rsidRPr="002F703E">
        <w:rPr>
          <w:rFonts w:ascii="Times New Roman" w:hAnsi="Times New Roman"/>
          <w:sz w:val="24"/>
          <w:szCs w:val="24"/>
        </w:rPr>
        <w:t>«</w:t>
      </w:r>
      <w:r w:rsidRPr="002F703E">
        <w:rPr>
          <w:rFonts w:ascii="Times New Roman" w:hAnsi="Times New Roman"/>
          <w:iCs/>
          <w:color w:val="000000"/>
          <w:sz w:val="24"/>
          <w:szCs w:val="24"/>
        </w:rPr>
        <w:t>Приоритетный проект «Формирование комфортной городской среды»</w:t>
      </w:r>
      <w:r w:rsidRPr="002F703E">
        <w:rPr>
          <w:rFonts w:ascii="Times New Roman" w:hAnsi="Times New Roman"/>
          <w:sz w:val="24"/>
          <w:szCs w:val="24"/>
        </w:rPr>
        <w:t xml:space="preserve"> </w:t>
      </w:r>
    </w:p>
    <w:p w:rsidR="00834866" w:rsidRPr="002F703E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703E">
        <w:rPr>
          <w:rFonts w:ascii="Times New Roman" w:hAnsi="Times New Roman"/>
          <w:sz w:val="24"/>
          <w:szCs w:val="24"/>
        </w:rPr>
        <w:t xml:space="preserve">Перечень  основных мероприятий подпрограммы 1  приведены в </w:t>
      </w:r>
      <w:hyperlink w:anchor="Par1615" w:history="1">
        <w:r w:rsidRPr="002F703E">
          <w:rPr>
            <w:rFonts w:ascii="Times New Roman" w:hAnsi="Times New Roman"/>
            <w:sz w:val="24"/>
            <w:szCs w:val="24"/>
          </w:rPr>
          <w:t xml:space="preserve">приложении № </w:t>
        </w:r>
      </w:hyperlink>
      <w:r w:rsidRPr="002F703E">
        <w:rPr>
          <w:rFonts w:ascii="Times New Roman" w:hAnsi="Times New Roman"/>
          <w:sz w:val="24"/>
          <w:szCs w:val="24"/>
        </w:rPr>
        <w:t xml:space="preserve">2 к Программе. </w:t>
      </w:r>
    </w:p>
    <w:p w:rsidR="00834866" w:rsidRPr="00E54A07" w:rsidRDefault="00834866" w:rsidP="00834866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703E">
        <w:rPr>
          <w:rFonts w:ascii="Times New Roman" w:hAnsi="Times New Roman"/>
          <w:sz w:val="24"/>
          <w:szCs w:val="24"/>
          <w:shd w:val="clear" w:color="auto" w:fill="FFFFFF"/>
        </w:rPr>
        <w:t>В рамках реализации муниципальной программы возможно выполнение работ по минимальному перечню и дополнительному. Выполнение минимального перечня работ</w:t>
      </w:r>
      <w:r w:rsidRPr="00E54A07">
        <w:rPr>
          <w:rFonts w:ascii="Times New Roman" w:hAnsi="Times New Roman"/>
          <w:sz w:val="24"/>
          <w:szCs w:val="24"/>
          <w:shd w:val="clear" w:color="auto" w:fill="FFFFFF"/>
        </w:rPr>
        <w:t xml:space="preserve"> по благоустройству предусматривает трудовое участие не менее 10 процентов заинтересованных лиц от общего числа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благоустройству, от общего числа.</w:t>
      </w:r>
    </w:p>
    <w:p w:rsidR="00834866" w:rsidRPr="009816E4" w:rsidRDefault="00834866" w:rsidP="00834866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16E4">
        <w:rPr>
          <w:rFonts w:ascii="Times New Roman" w:hAnsi="Times New Roman"/>
          <w:sz w:val="24"/>
          <w:szCs w:val="24"/>
          <w:shd w:val="clear" w:color="auto" w:fill="FFFFFF"/>
        </w:rPr>
        <w:t>Минимальный перечень работ является исчерпывающим и не может быть дополнен, включает в себя следующие виды работ:</w:t>
      </w:r>
    </w:p>
    <w:p w:rsidR="00834866" w:rsidRPr="009816E4" w:rsidRDefault="00834866" w:rsidP="00834866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16E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ремонт дворовых проездов;</w:t>
      </w:r>
    </w:p>
    <w:p w:rsidR="00834866" w:rsidRPr="009816E4" w:rsidRDefault="00834866" w:rsidP="00834866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16E4">
        <w:rPr>
          <w:rFonts w:ascii="Times New Roman" w:hAnsi="Times New Roman"/>
          <w:sz w:val="24"/>
          <w:szCs w:val="24"/>
          <w:shd w:val="clear" w:color="auto" w:fill="FFFFFF"/>
        </w:rPr>
        <w:t>обеспечение освещения дворовых территорий;</w:t>
      </w:r>
    </w:p>
    <w:p w:rsidR="00834866" w:rsidRPr="009816E4" w:rsidRDefault="00834866" w:rsidP="00834866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16E4">
        <w:rPr>
          <w:rFonts w:ascii="Times New Roman" w:hAnsi="Times New Roman"/>
          <w:sz w:val="24"/>
          <w:szCs w:val="24"/>
          <w:shd w:val="clear" w:color="auto" w:fill="FFFFFF"/>
        </w:rPr>
        <w:t>установка скамеек;</w:t>
      </w:r>
    </w:p>
    <w:p w:rsidR="00834866" w:rsidRPr="006D7937" w:rsidRDefault="00834866" w:rsidP="00834866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16E4">
        <w:rPr>
          <w:rFonts w:ascii="Times New Roman" w:hAnsi="Times New Roman"/>
          <w:sz w:val="24"/>
          <w:szCs w:val="24"/>
          <w:shd w:val="clear" w:color="auto" w:fill="FFFFFF"/>
        </w:rPr>
        <w:t>установка урн для мусора.</w:t>
      </w:r>
    </w:p>
    <w:p w:rsidR="00834866" w:rsidRPr="00E54A07" w:rsidRDefault="00834866" w:rsidP="00834866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4A07">
        <w:rPr>
          <w:rFonts w:ascii="Times New Roman" w:hAnsi="Times New Roman"/>
          <w:sz w:val="24"/>
          <w:szCs w:val="24"/>
          <w:shd w:val="clear" w:color="auto" w:fill="FFFFFF"/>
        </w:rPr>
        <w:t>Дополнительный перечень работ включает в себя следующие виды работ:</w:t>
      </w:r>
    </w:p>
    <w:p w:rsidR="00834866" w:rsidRPr="00E54A07" w:rsidRDefault="00834866" w:rsidP="00834866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4A07">
        <w:rPr>
          <w:rFonts w:ascii="Times New Roman" w:hAnsi="Times New Roman"/>
          <w:sz w:val="24"/>
          <w:szCs w:val="24"/>
          <w:shd w:val="clear" w:color="auto" w:fill="FFFFFF"/>
        </w:rPr>
        <w:t xml:space="preserve">оборудование детских и (или) спортивных площадок, автомобильных парковок; </w:t>
      </w:r>
    </w:p>
    <w:p w:rsidR="00834866" w:rsidRPr="00E54A07" w:rsidRDefault="00834866" w:rsidP="00834866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4A07">
        <w:rPr>
          <w:rFonts w:ascii="Times New Roman" w:hAnsi="Times New Roman"/>
          <w:sz w:val="24"/>
          <w:szCs w:val="24"/>
          <w:shd w:val="clear" w:color="auto" w:fill="FFFFFF"/>
        </w:rPr>
        <w:t>озеленение территорий.</w:t>
      </w:r>
    </w:p>
    <w:p w:rsidR="00834866" w:rsidRPr="00E54A07" w:rsidRDefault="00834866" w:rsidP="00834866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4A07">
        <w:rPr>
          <w:rFonts w:ascii="Times New Roman" w:hAnsi="Times New Roman"/>
          <w:sz w:val="24"/>
          <w:szCs w:val="24"/>
          <w:shd w:val="clear" w:color="auto" w:fill="FFFFFF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домах, собственников иных зданий и сооружений должен составлять не менее 50 процентов от объема финансирования дополнительных видов работ по благоустройству</w:t>
      </w:r>
      <w:proofErr w:type="gramStart"/>
      <w:r w:rsidRPr="00E54A07">
        <w:rPr>
          <w:rFonts w:ascii="Times New Roman" w:hAnsi="Times New Roman"/>
          <w:sz w:val="24"/>
          <w:szCs w:val="24"/>
          <w:shd w:val="clear" w:color="auto" w:fill="FFFFFF"/>
        </w:rPr>
        <w:t xml:space="preserve">., </w:t>
      </w:r>
      <w:proofErr w:type="gramEnd"/>
    </w:p>
    <w:p w:rsidR="00834866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703E">
        <w:rPr>
          <w:rFonts w:ascii="Times New Roman" w:hAnsi="Times New Roman"/>
          <w:sz w:val="24"/>
          <w:szCs w:val="24"/>
          <w:shd w:val="clear" w:color="auto" w:fill="FFFFFF"/>
        </w:rPr>
        <w:t xml:space="preserve">Порядок </w:t>
      </w:r>
      <w:r w:rsidRPr="002F703E">
        <w:rPr>
          <w:rFonts w:ascii="Times New Roman" w:hAnsi="Times New Roman"/>
          <w:b/>
          <w:sz w:val="24"/>
          <w:szCs w:val="24"/>
        </w:rPr>
        <w:t xml:space="preserve"> </w:t>
      </w:r>
      <w:r w:rsidRPr="002F703E">
        <w:rPr>
          <w:rFonts w:ascii="Times New Roman" w:hAnsi="Times New Roman"/>
          <w:sz w:val="24"/>
          <w:szCs w:val="24"/>
          <w:shd w:val="clear" w:color="auto" w:fill="FFFFFF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2F703E">
        <w:rPr>
          <w:rFonts w:ascii="Times New Roman" w:hAnsi="Times New Roman"/>
          <w:sz w:val="24"/>
          <w:szCs w:val="24"/>
          <w:shd w:val="clear" w:color="auto" w:fill="FFFFFF"/>
        </w:rPr>
        <w:t>контроля за</w:t>
      </w:r>
      <w:proofErr w:type="gramEnd"/>
      <w:r w:rsidRPr="002F703E">
        <w:rPr>
          <w:rFonts w:ascii="Times New Roman" w:hAnsi="Times New Roman"/>
          <w:sz w:val="24"/>
          <w:szCs w:val="24"/>
          <w:shd w:val="clear" w:color="auto" w:fill="FFFFFF"/>
        </w:rPr>
        <w:t xml:space="preserve"> их расходованием предусмотрен приложением 4</w:t>
      </w:r>
      <w:r w:rsidRPr="002F703E">
        <w:rPr>
          <w:rFonts w:ascii="Times New Roman" w:hAnsi="Times New Roman"/>
          <w:sz w:val="24"/>
          <w:szCs w:val="24"/>
        </w:rPr>
        <w:t xml:space="preserve"> к муниципальной программе.</w:t>
      </w:r>
    </w:p>
    <w:p w:rsidR="00834866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обсуждения предложены следующие дворовые и общественные территории в разрезе лет:</w:t>
      </w:r>
    </w:p>
    <w:p w:rsidR="00834866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4866" w:rsidRPr="001E6EFF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E6EFF">
        <w:rPr>
          <w:rFonts w:ascii="Times New Roman" w:hAnsi="Times New Roman"/>
          <w:b/>
          <w:sz w:val="20"/>
          <w:szCs w:val="20"/>
        </w:rPr>
        <w:t>Табл.1. Дворовые и общественные территории, предлагаемые для общественных обсуждений.</w:t>
      </w:r>
    </w:p>
    <w:p w:rsidR="00834866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2"/>
        <w:tblW w:w="0" w:type="auto"/>
        <w:tblLook w:val="04A0"/>
      </w:tblPr>
      <w:tblGrid>
        <w:gridCol w:w="3544"/>
        <w:gridCol w:w="3544"/>
        <w:gridCol w:w="1666"/>
      </w:tblGrid>
      <w:tr w:rsidR="00834866" w:rsidRPr="00283BEB" w:rsidTr="00E5774B">
        <w:tc>
          <w:tcPr>
            <w:tcW w:w="3544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общественной территории</w:t>
            </w:r>
          </w:p>
        </w:tc>
        <w:tc>
          <w:tcPr>
            <w:tcW w:w="3544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дворовой территории</w:t>
            </w:r>
          </w:p>
        </w:tc>
        <w:tc>
          <w:tcPr>
            <w:tcW w:w="1666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выполнения мероприятий по благоустройству территории</w:t>
            </w:r>
          </w:p>
        </w:tc>
      </w:tr>
      <w:tr w:rsidR="00834866" w:rsidRPr="00283BEB" w:rsidTr="00E5774B">
        <w:tc>
          <w:tcPr>
            <w:tcW w:w="3544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зинки, ул.Пионерская, д.84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(Благоустройство общественной территории, расположенной по адресу: Саратовская область, р.п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ул.Пионерская, д.84)</w:t>
            </w:r>
          </w:p>
        </w:tc>
        <w:tc>
          <w:tcPr>
            <w:tcW w:w="3544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</w:tr>
      <w:tr w:rsidR="00834866" w:rsidRPr="00283BEB" w:rsidTr="00E5774B">
        <w:tc>
          <w:tcPr>
            <w:tcW w:w="3544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зинки, ул.Пионерская, ул.Лермонтова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(Благоустройство общественной территории по улице Лермонтова в р.п.Озинки Саратовской области)</w:t>
            </w:r>
          </w:p>
        </w:tc>
        <w:tc>
          <w:tcPr>
            <w:tcW w:w="3544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</w:tr>
      <w:tr w:rsidR="00834866" w:rsidRPr="00283BEB" w:rsidTr="00E5774B">
        <w:tc>
          <w:tcPr>
            <w:tcW w:w="3544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 – ул.Пушкинская (пешеходная зона)</w:t>
            </w:r>
          </w:p>
        </w:tc>
        <w:tc>
          <w:tcPr>
            <w:tcW w:w="3544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ул.Южная, д. 2;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ул.Южная, д. 4;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ул.Южная, д. 6;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ул.Фрунзе, д. 2;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ул.Фрунзе, д. 4;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ул.Линдова, д. 2;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ул.Линдова, д. 4;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пер.Кооперативный, д. 3;</w:t>
            </w:r>
          </w:p>
        </w:tc>
        <w:tc>
          <w:tcPr>
            <w:tcW w:w="1666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34866" w:rsidRPr="00283BEB" w:rsidTr="00E5774B">
        <w:tc>
          <w:tcPr>
            <w:tcW w:w="3544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 – ул.Советская (привокзальная площадь)</w:t>
            </w:r>
          </w:p>
        </w:tc>
        <w:tc>
          <w:tcPr>
            <w:tcW w:w="3544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ул.8Марта, д. 33;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ул.8Марта, д. 33 а;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ул.8Марта, д. 33 б;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ул.8Марта, д. 33 в;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зинки, ул.8Марта, д. 39; 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ул.8Марта, д.39 а;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ул.Лермонтова, д. 4;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ул.Кооперативная, д. 80;</w:t>
            </w:r>
          </w:p>
        </w:tc>
        <w:tc>
          <w:tcPr>
            <w:tcW w:w="1666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34866" w:rsidRPr="00283BEB" w:rsidTr="00E5774B">
        <w:tc>
          <w:tcPr>
            <w:tcW w:w="3544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зинки – площ. Большевистская, </w:t>
            </w: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ольшевистская</w:t>
            </w:r>
          </w:p>
        </w:tc>
        <w:tc>
          <w:tcPr>
            <w:tcW w:w="3544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ул.Советская, д. 4;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зинки, ул.Советская, д. 8; 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ул.Советская, д. 10;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ул.Советская, д. 12;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ул.Советская, д. 14;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ул.Советская, д. 16;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ул.Советская, д. 18;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ул.Советская, д. 20;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ул.Советская, д. 22;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ул.Советская, д. 24;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ул.Советская, д. 35;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ул.Советская, д. 73;</w:t>
            </w:r>
          </w:p>
        </w:tc>
        <w:tc>
          <w:tcPr>
            <w:tcW w:w="1666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*</w:t>
            </w: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34866" w:rsidRPr="00283BEB" w:rsidTr="00E5774B">
        <w:tc>
          <w:tcPr>
            <w:tcW w:w="3544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 – пешеходная зона по ул.Ленина</w:t>
            </w:r>
          </w:p>
        </w:tc>
        <w:tc>
          <w:tcPr>
            <w:tcW w:w="3544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ул.Комарова, д. 1;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ул.Комарова, д. 5;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ул.Комарова, д. 11, 13;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ул.Комарова, д. 15;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ул.Лесная, д. 18;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ул.Александрова, д. 29;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ул.Александрова, д. 31;</w:t>
            </w:r>
          </w:p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ул.Александрова, д. 33;</w:t>
            </w:r>
          </w:p>
        </w:tc>
        <w:tc>
          <w:tcPr>
            <w:tcW w:w="1666" w:type="dxa"/>
          </w:tcPr>
          <w:p w:rsidR="00834866" w:rsidRPr="00283BEB" w:rsidRDefault="00834866" w:rsidP="00834866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r w:rsidRPr="00283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</w:tbl>
    <w:p w:rsidR="00834866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4866" w:rsidRPr="00283BEB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3BEB">
        <w:rPr>
          <w:rFonts w:ascii="Times New Roman" w:hAnsi="Times New Roman"/>
          <w:sz w:val="24"/>
          <w:szCs w:val="24"/>
          <w:shd w:val="clear" w:color="auto" w:fill="FFFFFF"/>
        </w:rPr>
        <w:t>Для включения дворовых территорий в муниципальную программу предусмотрен порядок отбора территорий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1124F"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  <w:t>(постановление администрации Озинского муниципального образования Озинского муниципального района Саратовской области от 13.11.2017 г. №61)</w:t>
      </w:r>
      <w:r w:rsidRPr="00283BEB">
        <w:rPr>
          <w:rFonts w:ascii="Times New Roman" w:hAnsi="Times New Roman"/>
          <w:sz w:val="24"/>
          <w:szCs w:val="24"/>
          <w:shd w:val="clear" w:color="auto" w:fill="FFFFFF"/>
        </w:rPr>
        <w:t xml:space="preserve">, в соответствии с </w:t>
      </w:r>
      <w:r w:rsidRPr="00283BEB">
        <w:rPr>
          <w:rFonts w:ascii="Times New Roman" w:hAnsi="Times New Roman"/>
          <w:sz w:val="24"/>
          <w:szCs w:val="24"/>
        </w:rPr>
        <w:t xml:space="preserve">порядком разработки, обсуждения с заинтересованными лицами и утверждения </w:t>
      </w:r>
      <w:proofErr w:type="spellStart"/>
      <w:r w:rsidRPr="00283BEB">
        <w:rPr>
          <w:rFonts w:ascii="Times New Roman" w:hAnsi="Times New Roman"/>
          <w:sz w:val="24"/>
          <w:szCs w:val="24"/>
        </w:rPr>
        <w:t>дизайн-проекта</w:t>
      </w:r>
      <w:proofErr w:type="spellEnd"/>
      <w:r w:rsidRPr="00283BEB">
        <w:rPr>
          <w:rFonts w:ascii="Times New Roman" w:hAnsi="Times New Roman"/>
          <w:sz w:val="24"/>
          <w:szCs w:val="24"/>
        </w:rPr>
        <w:t xml:space="preserve"> благоустройства территорий МО р.п</w:t>
      </w:r>
      <w:proofErr w:type="gramStart"/>
      <w:r w:rsidRPr="00283BEB">
        <w:rPr>
          <w:rFonts w:ascii="Times New Roman" w:hAnsi="Times New Roman"/>
          <w:sz w:val="24"/>
          <w:szCs w:val="24"/>
        </w:rPr>
        <w:t>.О</w:t>
      </w:r>
      <w:proofErr w:type="gramEnd"/>
      <w:r w:rsidRPr="00283BEB">
        <w:rPr>
          <w:rFonts w:ascii="Times New Roman" w:hAnsi="Times New Roman"/>
          <w:sz w:val="24"/>
          <w:szCs w:val="24"/>
        </w:rPr>
        <w:t>зинки (приложение 5 к муниципальной программе)</w:t>
      </w:r>
    </w:p>
    <w:p w:rsidR="00834866" w:rsidRPr="00283BEB" w:rsidRDefault="00834866" w:rsidP="00834866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283BE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Нормативная стоимость (единичные расценки) работ по благоустройству  дворовых  территорий,  входящих  в  минимальный  и дополнительный перечни таких работ отражены в приложении №6 к муниципальной программе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.</w:t>
      </w:r>
      <w:r w:rsidRPr="00283BE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</w:p>
    <w:p w:rsidR="00834866" w:rsidRDefault="00834866" w:rsidP="0083486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83BE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По результатам  общественного обсуждения определено место массового отдыха (центральная площадь), расположенное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по адресу: Саратовская область, р.п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.О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зинки, пл.Большевистская, д.27 (территория, прилегающая к нежилому зданию – Районный Дом Культуры, расположенный по адресу: Саратовская область, р.п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.О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зинки, ул.Ленина, д.22). </w:t>
      </w:r>
    </w:p>
    <w:p w:rsidR="00834866" w:rsidRDefault="00834866" w:rsidP="00834866">
      <w:pPr>
        <w:pStyle w:val="a4"/>
        <w:ind w:firstLine="33"/>
        <w:rPr>
          <w:rFonts w:ascii="Times New Roman" w:hAnsi="Times New Roman" w:cs="Times New Roman"/>
        </w:rPr>
      </w:pPr>
    </w:p>
    <w:p w:rsidR="00834866" w:rsidRDefault="0026241C" w:rsidP="00834866">
      <w:pPr>
        <w:pStyle w:val="a4"/>
        <w:ind w:firstLine="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2" type="#_x0000_t202" style="position:absolute;left:0;text-align:left;margin-left:1.4pt;margin-top:3.25pt;width:190.45pt;height:52.15pt;z-index:251657216;mso-width-relative:margin;mso-height-relative:margin">
            <v:textbox style="mso-next-textbox:#_x0000_s1032">
              <w:txbxContent>
                <w:p w:rsidR="00F50FFF" w:rsidRPr="001E6EFF" w:rsidRDefault="00F50FFF" w:rsidP="00834866">
                  <w:pPr>
                    <w:jc w:val="both"/>
                    <w:rPr>
                      <w:sz w:val="24"/>
                      <w:szCs w:val="24"/>
                    </w:rPr>
                  </w:pPr>
                  <w:r w:rsidRPr="001E6EFF">
                    <w:rPr>
                      <w:rStyle w:val="a3"/>
                      <w:rFonts w:ascii="Times New Roman" w:hAnsi="Times New Roman"/>
                      <w:color w:val="auto"/>
                      <w:spacing w:val="-17"/>
                      <w:sz w:val="24"/>
                      <w:szCs w:val="24"/>
                      <w:lang w:eastAsia="ru-RU"/>
                    </w:rPr>
                    <w:t>6. Финансовое обеспе</w:t>
                  </w:r>
                  <w:r>
                    <w:rPr>
                      <w:rStyle w:val="a3"/>
                      <w:rFonts w:ascii="Times New Roman" w:hAnsi="Times New Roman"/>
                      <w:color w:val="auto"/>
                      <w:spacing w:val="-17"/>
                      <w:sz w:val="24"/>
                      <w:szCs w:val="24"/>
                      <w:lang w:eastAsia="ru-RU"/>
                    </w:rPr>
                    <w:t>чение реализации муниципальной П</w:t>
                  </w:r>
                  <w:r w:rsidRPr="001E6EFF">
                    <w:rPr>
                      <w:rStyle w:val="a3"/>
                      <w:rFonts w:ascii="Times New Roman" w:hAnsi="Times New Roman"/>
                      <w:color w:val="auto"/>
                      <w:spacing w:val="-17"/>
                      <w:sz w:val="24"/>
                      <w:szCs w:val="24"/>
                      <w:lang w:eastAsia="ru-RU"/>
                    </w:rPr>
                    <w:t>рограммы</w:t>
                  </w:r>
                </w:p>
              </w:txbxContent>
            </v:textbox>
            <w10:wrap type="square"/>
          </v:shape>
        </w:pict>
      </w:r>
      <w:r w:rsidR="00834866" w:rsidRPr="00E54A07">
        <w:rPr>
          <w:rFonts w:ascii="Times New Roman" w:hAnsi="Times New Roman" w:cs="Times New Roman"/>
        </w:rPr>
        <w:t xml:space="preserve">Общий объем финансового обеспечения муниципальной программы на </w:t>
      </w:r>
      <w:r w:rsidR="00834866">
        <w:rPr>
          <w:rFonts w:ascii="Times New Roman" w:hAnsi="Times New Roman" w:cs="Times New Roman"/>
        </w:rPr>
        <w:t>2019</w:t>
      </w:r>
      <w:r w:rsidR="00834866" w:rsidRPr="00E54A07">
        <w:rPr>
          <w:rFonts w:ascii="Times New Roman" w:hAnsi="Times New Roman" w:cs="Times New Roman"/>
        </w:rPr>
        <w:t xml:space="preserve"> год состав</w:t>
      </w:r>
      <w:r w:rsidR="00834866">
        <w:rPr>
          <w:rFonts w:ascii="Times New Roman" w:hAnsi="Times New Roman" w:cs="Times New Roman"/>
        </w:rPr>
        <w:t xml:space="preserve">ило: </w:t>
      </w:r>
      <w:r w:rsidR="00834866" w:rsidRPr="00E54A07">
        <w:rPr>
          <w:rFonts w:ascii="Times New Roman" w:hAnsi="Times New Roman" w:cs="Times New Roman"/>
        </w:rPr>
        <w:t xml:space="preserve"> </w:t>
      </w:r>
    </w:p>
    <w:p w:rsidR="00834866" w:rsidRDefault="00834866" w:rsidP="00834866">
      <w:pPr>
        <w:pStyle w:val="a4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выполнения задач федеральной программы «Формирование современной городской среды»</w:t>
      </w:r>
    </w:p>
    <w:p w:rsidR="00834866" w:rsidRPr="00E54A07" w:rsidRDefault="00834866" w:rsidP="00834866">
      <w:pPr>
        <w:pStyle w:val="a4"/>
        <w:ind w:firstLine="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10232,8 из них:</w:t>
      </w:r>
      <w:r w:rsidRPr="00E54A07">
        <w:rPr>
          <w:rFonts w:ascii="Times New Roman" w:hAnsi="Times New Roman" w:cs="Times New Roman"/>
        </w:rPr>
        <w:t xml:space="preserve"> </w:t>
      </w:r>
    </w:p>
    <w:p w:rsidR="00834866" w:rsidRPr="001D0A5A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A5A">
        <w:rPr>
          <w:rFonts w:ascii="Times New Roman" w:eastAsia="Times New Roman" w:hAnsi="Times New Roman"/>
          <w:sz w:val="24"/>
          <w:szCs w:val="24"/>
          <w:lang w:eastAsia="ru-RU"/>
        </w:rPr>
        <w:t>9927,9 тыс. руб.  из федерального бюджета;</w:t>
      </w:r>
    </w:p>
    <w:p w:rsidR="00834866" w:rsidRPr="001D0A5A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A5A">
        <w:rPr>
          <w:rFonts w:ascii="Times New Roman" w:eastAsia="Times New Roman" w:hAnsi="Times New Roman"/>
          <w:sz w:val="24"/>
          <w:szCs w:val="24"/>
          <w:lang w:eastAsia="ru-RU"/>
        </w:rPr>
        <w:t>202,6 тыс. руб. из областного бюджета;</w:t>
      </w:r>
    </w:p>
    <w:p w:rsidR="00834866" w:rsidRPr="001D0A5A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A5A">
        <w:rPr>
          <w:rFonts w:ascii="Times New Roman" w:eastAsia="Times New Roman" w:hAnsi="Times New Roman"/>
          <w:sz w:val="24"/>
          <w:szCs w:val="24"/>
          <w:lang w:eastAsia="ru-RU"/>
        </w:rPr>
        <w:t>102,3 тыс</w:t>
      </w:r>
      <w:proofErr w:type="gramStart"/>
      <w:r w:rsidRPr="001D0A5A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1D0A5A">
        <w:rPr>
          <w:rFonts w:ascii="Times New Roman" w:eastAsia="Times New Roman" w:hAnsi="Times New Roman"/>
          <w:sz w:val="24"/>
          <w:szCs w:val="24"/>
          <w:lang w:eastAsia="ru-RU"/>
        </w:rPr>
        <w:t>уб. из местного бюджета.</w:t>
      </w:r>
    </w:p>
    <w:p w:rsidR="00834866" w:rsidRDefault="00834866" w:rsidP="00834866">
      <w:pPr>
        <w:pStyle w:val="a7"/>
        <w:numPr>
          <w:ilvl w:val="0"/>
          <w:numId w:val="23"/>
        </w:numPr>
      </w:pPr>
      <w:r>
        <w:t>В целях выполнения задач федерального проекта за счет дополнительных средств местного бюджета 447,9 тыс</w:t>
      </w:r>
      <w:proofErr w:type="gramStart"/>
      <w:r>
        <w:t>.р</w:t>
      </w:r>
      <w:proofErr w:type="gramEnd"/>
      <w:r>
        <w:t>ублей</w:t>
      </w:r>
    </w:p>
    <w:p w:rsidR="00834866" w:rsidRPr="001D0A5A" w:rsidRDefault="00834866" w:rsidP="00834866">
      <w:pPr>
        <w:pStyle w:val="a7"/>
        <w:numPr>
          <w:ilvl w:val="0"/>
          <w:numId w:val="23"/>
        </w:numPr>
        <w:rPr>
          <w:b/>
          <w:bCs/>
        </w:rPr>
      </w:pPr>
      <w:r w:rsidRPr="001D0A5A">
        <w:rPr>
          <w:b/>
          <w:bCs/>
        </w:rPr>
        <w:t>Всего: 10680,7</w:t>
      </w:r>
      <w:r>
        <w:rPr>
          <w:b/>
          <w:bCs/>
        </w:rPr>
        <w:t xml:space="preserve"> тыс</w:t>
      </w:r>
      <w:proofErr w:type="gramStart"/>
      <w:r>
        <w:rPr>
          <w:b/>
          <w:bCs/>
        </w:rPr>
        <w:t>.р</w:t>
      </w:r>
      <w:proofErr w:type="gramEnd"/>
      <w:r>
        <w:rPr>
          <w:b/>
          <w:bCs/>
        </w:rPr>
        <w:t>ублей.</w:t>
      </w:r>
    </w:p>
    <w:p w:rsidR="00834866" w:rsidRPr="00834866" w:rsidRDefault="00834866" w:rsidP="00834866">
      <w:pPr>
        <w:pStyle w:val="a4"/>
        <w:ind w:firstLine="33"/>
        <w:rPr>
          <w:rFonts w:ascii="Times New Roman" w:hAnsi="Times New Roman" w:cs="Times New Roman"/>
          <w:color w:val="FF0000"/>
        </w:rPr>
      </w:pPr>
      <w:r w:rsidRPr="00834866">
        <w:rPr>
          <w:rFonts w:ascii="Times New Roman" w:hAnsi="Times New Roman" w:cs="Times New Roman"/>
          <w:color w:val="FF0000"/>
        </w:rPr>
        <w:t xml:space="preserve">Общий объем финансового обеспечения муниципальной программы на 2020 год составит всего: </w:t>
      </w:r>
    </w:p>
    <w:p w:rsidR="00834866" w:rsidRPr="00834866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83486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6 184,340 тыс. руб.,  из них:</w:t>
      </w:r>
    </w:p>
    <w:p w:rsidR="00834866" w:rsidRPr="00834866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83486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6 060,65320 тыс. руб.  из федерального бюджета;</w:t>
      </w:r>
    </w:p>
    <w:p w:rsidR="00834866" w:rsidRPr="00834866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83486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123,68680 тыс. руб. из областного бюджета;</w:t>
      </w:r>
    </w:p>
    <w:p w:rsidR="00834866" w:rsidRPr="00AE72FB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66" w:rsidRPr="00E54A07" w:rsidRDefault="00834866" w:rsidP="00834866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lastRenderedPageBreak/>
        <w:t xml:space="preserve">Общий объем финансового обеспечения муниципальной программы на </w:t>
      </w:r>
      <w:r>
        <w:rPr>
          <w:rFonts w:ascii="Times New Roman" w:hAnsi="Times New Roman" w:cs="Times New Roman"/>
        </w:rPr>
        <w:t>2021</w:t>
      </w:r>
      <w:r w:rsidRPr="00E54A07">
        <w:rPr>
          <w:rFonts w:ascii="Times New Roman" w:hAnsi="Times New Roman" w:cs="Times New Roman"/>
        </w:rPr>
        <w:t xml:space="preserve"> год составит всего (прогнозно): </w:t>
      </w:r>
    </w:p>
    <w:p w:rsidR="00834866" w:rsidRPr="00AE72FB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6050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руб.,  из них:</w:t>
      </w:r>
    </w:p>
    <w:p w:rsidR="00834866" w:rsidRPr="00AE72FB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4895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  из федерального бюджета;</w:t>
      </w:r>
    </w:p>
    <w:p w:rsidR="00834866" w:rsidRPr="00AE72FB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605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 из областного бюджета;</w:t>
      </w:r>
    </w:p>
    <w:p w:rsidR="00834866" w:rsidRPr="00AE72FB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550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</w:t>
      </w:r>
      <w:proofErr w:type="gramStart"/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уб. из внебюджетных источников.</w:t>
      </w:r>
    </w:p>
    <w:p w:rsidR="00834866" w:rsidRPr="00E54A07" w:rsidRDefault="00834866" w:rsidP="00834866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t xml:space="preserve">Общий объем финансового обеспечения муниципальной программы на </w:t>
      </w:r>
      <w:r>
        <w:rPr>
          <w:rFonts w:ascii="Times New Roman" w:hAnsi="Times New Roman" w:cs="Times New Roman"/>
        </w:rPr>
        <w:t>2022</w:t>
      </w:r>
      <w:r w:rsidRPr="00E54A07">
        <w:rPr>
          <w:rFonts w:ascii="Times New Roman" w:hAnsi="Times New Roman" w:cs="Times New Roman"/>
        </w:rPr>
        <w:t xml:space="preserve"> год составит всего (прогнозно): </w:t>
      </w:r>
    </w:p>
    <w:p w:rsidR="00834866" w:rsidRPr="00AE72FB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5500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руб.,  из них:</w:t>
      </w:r>
    </w:p>
    <w:p w:rsidR="00834866" w:rsidRPr="00AE72FB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4450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  из федерального бюджета;</w:t>
      </w:r>
    </w:p>
    <w:p w:rsidR="00834866" w:rsidRPr="00AE72FB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550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 из областного бюджета;</w:t>
      </w:r>
    </w:p>
    <w:p w:rsidR="00834866" w:rsidRDefault="00834866" w:rsidP="00834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</w:t>
      </w:r>
      <w:proofErr w:type="gramStart"/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уб. из внебюджетных источников.</w:t>
      </w:r>
    </w:p>
    <w:p w:rsidR="00F50FFF" w:rsidRPr="00E54A07" w:rsidRDefault="00F50FFF" w:rsidP="00F50FFF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t xml:space="preserve">Общий объем финансового обеспечения муниципальной программы на </w:t>
      </w:r>
      <w:r>
        <w:rPr>
          <w:rFonts w:ascii="Times New Roman" w:hAnsi="Times New Roman" w:cs="Times New Roman"/>
        </w:rPr>
        <w:t>2023</w:t>
      </w:r>
      <w:r w:rsidRPr="00E54A07">
        <w:rPr>
          <w:rFonts w:ascii="Times New Roman" w:hAnsi="Times New Roman" w:cs="Times New Roman"/>
        </w:rPr>
        <w:t xml:space="preserve"> год составит всего (прогнозно): </w:t>
      </w:r>
    </w:p>
    <w:p w:rsidR="00F50FFF" w:rsidRPr="00AE72FB" w:rsidRDefault="00F50FFF" w:rsidP="00F50FFF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5500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руб.,  из них:</w:t>
      </w:r>
    </w:p>
    <w:p w:rsidR="00F50FFF" w:rsidRPr="00AE72FB" w:rsidRDefault="00F50FFF" w:rsidP="00F50FFF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4450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  из федерального бюджета;</w:t>
      </w:r>
    </w:p>
    <w:p w:rsidR="00F50FFF" w:rsidRPr="00AE72FB" w:rsidRDefault="00F50FFF" w:rsidP="00F50FFF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550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 из областного бюджета;</w:t>
      </w:r>
    </w:p>
    <w:p w:rsidR="00F50FFF" w:rsidRDefault="00F50FFF" w:rsidP="00F50F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</w:t>
      </w:r>
      <w:proofErr w:type="gramStart"/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уб. из внебюджетных источников.</w:t>
      </w:r>
    </w:p>
    <w:p w:rsidR="00F50FFF" w:rsidRPr="00E54A07" w:rsidRDefault="00F50FFF" w:rsidP="00F50FFF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t xml:space="preserve">Общий объем финансового обеспечения муниципальной программы на </w:t>
      </w:r>
      <w:r>
        <w:rPr>
          <w:rFonts w:ascii="Times New Roman" w:hAnsi="Times New Roman" w:cs="Times New Roman"/>
        </w:rPr>
        <w:t>2024</w:t>
      </w:r>
      <w:r w:rsidRPr="00E54A07">
        <w:rPr>
          <w:rFonts w:ascii="Times New Roman" w:hAnsi="Times New Roman" w:cs="Times New Roman"/>
        </w:rPr>
        <w:t xml:space="preserve"> год составит всего (прогнозно): </w:t>
      </w:r>
    </w:p>
    <w:p w:rsidR="00F50FFF" w:rsidRPr="00AE72FB" w:rsidRDefault="00F50FFF" w:rsidP="00F50FFF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5500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руб.,  из них:</w:t>
      </w:r>
    </w:p>
    <w:p w:rsidR="00F50FFF" w:rsidRPr="00AE72FB" w:rsidRDefault="00F50FFF" w:rsidP="00F50FFF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4450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  из федерального бюджета;</w:t>
      </w:r>
    </w:p>
    <w:p w:rsidR="00F50FFF" w:rsidRPr="00AE72FB" w:rsidRDefault="00F50FFF" w:rsidP="00F50FFF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550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 из областного бюджета;</w:t>
      </w:r>
    </w:p>
    <w:p w:rsidR="00F50FFF" w:rsidRDefault="00F50FFF" w:rsidP="00F50F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</w:t>
      </w:r>
      <w:proofErr w:type="gramStart"/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уб. из внебюджетных источников.</w:t>
      </w:r>
    </w:p>
    <w:p w:rsidR="00834866" w:rsidRDefault="00834866" w:rsidP="00834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Сведения об объемах и источниках  финансового обеспечения Программы </w:t>
      </w:r>
      <w:r w:rsidRPr="00E54A07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 отражен</w:t>
      </w: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ы</w:t>
      </w:r>
      <w:r w:rsidRPr="00E54A07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 в приложении № 3 к муниципальной программе.</w:t>
      </w:r>
    </w:p>
    <w:p w:rsidR="00834866" w:rsidRPr="00E54A07" w:rsidRDefault="0026241C" w:rsidP="00834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1C">
        <w:rPr>
          <w:rFonts w:ascii="Times New Roman" w:eastAsia="Times New Roman" w:hAnsi="Times New Roman"/>
          <w:noProof/>
          <w:spacing w:val="-10"/>
          <w:sz w:val="24"/>
          <w:szCs w:val="24"/>
          <w:lang w:eastAsia="ru-RU"/>
        </w:rPr>
        <w:pict>
          <v:shape id="_x0000_s1033" type="#_x0000_t202" style="position:absolute;left:0;text-align:left;margin-left:.55pt;margin-top:3.85pt;width:190.45pt;height:53pt;z-index:251658240;mso-width-relative:margin;mso-height-relative:margin">
            <v:textbox style="mso-next-textbox:#_x0000_s1033">
              <w:txbxContent>
                <w:p w:rsidR="00F50FFF" w:rsidRPr="008B0DEC" w:rsidRDefault="00F50FFF" w:rsidP="00834866">
                  <w:pPr>
                    <w:spacing w:after="0" w:line="240" w:lineRule="auto"/>
                    <w:jc w:val="both"/>
                    <w:rPr>
                      <w:rStyle w:val="a3"/>
                      <w:rFonts w:ascii="Times New Roman" w:hAnsi="Times New Roman"/>
                      <w:bCs w:val="0"/>
                      <w:color w:val="auto"/>
                      <w:spacing w:val="-16"/>
                      <w:sz w:val="24"/>
                      <w:szCs w:val="24"/>
                      <w:lang w:eastAsia="ru-RU"/>
                    </w:rPr>
                  </w:pPr>
                  <w:r w:rsidRPr="008B0DEC">
                    <w:rPr>
                      <w:rStyle w:val="a3"/>
                      <w:rFonts w:ascii="Times New Roman" w:hAnsi="Times New Roman"/>
                      <w:color w:val="auto"/>
                      <w:spacing w:val="-16"/>
                      <w:sz w:val="24"/>
                      <w:szCs w:val="24"/>
                      <w:lang w:eastAsia="ru-RU"/>
                    </w:rPr>
                    <w:t xml:space="preserve">7. Анализ рисков реализации муниципальной </w:t>
                  </w:r>
                  <w:r>
                    <w:rPr>
                      <w:rStyle w:val="a3"/>
                      <w:rFonts w:ascii="Times New Roman" w:hAnsi="Times New Roman"/>
                      <w:color w:val="auto"/>
                      <w:spacing w:val="-16"/>
                      <w:sz w:val="24"/>
                      <w:szCs w:val="24"/>
                      <w:lang w:eastAsia="ru-RU"/>
                    </w:rPr>
                    <w:t>П</w:t>
                  </w:r>
                  <w:r w:rsidRPr="008B0DEC">
                    <w:rPr>
                      <w:rStyle w:val="a3"/>
                      <w:rFonts w:ascii="Times New Roman" w:hAnsi="Times New Roman"/>
                      <w:color w:val="auto"/>
                      <w:spacing w:val="-16"/>
                      <w:sz w:val="24"/>
                      <w:szCs w:val="24"/>
                      <w:lang w:eastAsia="ru-RU"/>
                    </w:rPr>
                    <w:t xml:space="preserve">рограммы и меры </w:t>
                  </w:r>
                  <w:r w:rsidRPr="008B0DEC">
                    <w:rPr>
                      <w:rStyle w:val="a3"/>
                      <w:rFonts w:ascii="Times New Roman" w:hAnsi="Times New Roman"/>
                      <w:bCs w:val="0"/>
                      <w:color w:val="auto"/>
                      <w:spacing w:val="-16"/>
                      <w:sz w:val="24"/>
                      <w:szCs w:val="24"/>
                      <w:lang w:eastAsia="ru-RU"/>
                    </w:rPr>
                    <w:t>управления рисками</w:t>
                  </w:r>
                </w:p>
                <w:p w:rsidR="00F50FFF" w:rsidRPr="008B0DEC" w:rsidRDefault="00F50FFF" w:rsidP="00834866"/>
              </w:txbxContent>
            </v:textbox>
            <w10:wrap type="square"/>
          </v:shape>
        </w:pict>
      </w:r>
      <w:r w:rsidR="00834866" w:rsidRPr="00E54A07">
        <w:rPr>
          <w:rFonts w:ascii="Times New Roman" w:hAnsi="Times New Roman"/>
          <w:sz w:val="24"/>
          <w:szCs w:val="24"/>
        </w:rPr>
        <w:t>При реализации настоящей Программы и для достижения поставленных целей необходимо учитывать возможные финансовые, экономические риски.</w:t>
      </w:r>
    </w:p>
    <w:p w:rsidR="00834866" w:rsidRPr="00E54A07" w:rsidRDefault="00834866" w:rsidP="008348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>Минимизация рисков достигается в ходе регулярного мониторинга, оценки эффективности реализации мероприятий Программы, своевременной корректировки перечня основных мероприятий и показателей Программы, а также на основе 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:rsidR="00834866" w:rsidRDefault="00834866" w:rsidP="008348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4A07">
        <w:rPr>
          <w:rFonts w:ascii="Times New Roman" w:hAnsi="Times New Roman"/>
          <w:sz w:val="24"/>
          <w:szCs w:val="24"/>
        </w:rPr>
        <w:t xml:space="preserve">Ответственный исполнитель за реализацию Программы ежеквартально, (1 квартал, 1 полугодие, 9 месяцев) предоставляет отчет в </w:t>
      </w:r>
      <w:r>
        <w:rPr>
          <w:rFonts w:ascii="Times New Roman" w:hAnsi="Times New Roman"/>
          <w:sz w:val="24"/>
          <w:szCs w:val="24"/>
        </w:rPr>
        <w:t xml:space="preserve">финансовое управление администрации Озинского муниципального района Саратовской области </w:t>
      </w:r>
      <w:r w:rsidRPr="00E54A07">
        <w:rPr>
          <w:rFonts w:ascii="Times New Roman" w:hAnsi="Times New Roman"/>
          <w:sz w:val="24"/>
          <w:szCs w:val="24"/>
        </w:rPr>
        <w:t xml:space="preserve">на бумажном носителе и в электронном виде с приложением пояснительной записки отчетность с нарастающим итогом о ходе реализации </w:t>
      </w:r>
      <w:r w:rsidRPr="0086544E">
        <w:rPr>
          <w:rFonts w:ascii="Times New Roman" w:hAnsi="Times New Roman"/>
          <w:sz w:val="24"/>
          <w:szCs w:val="24"/>
        </w:rPr>
        <w:t>муниципальных программ не позднее 10 числа месяца, следующего за отчетным периодом, по формам, согласно приложениям № 7-10 - годовой отчет о</w:t>
      </w:r>
      <w:proofErr w:type="gramEnd"/>
      <w:r w:rsidRPr="0086544E">
        <w:rPr>
          <w:rFonts w:ascii="Times New Roman" w:hAnsi="Times New Roman"/>
          <w:sz w:val="24"/>
          <w:szCs w:val="24"/>
        </w:rPr>
        <w:t xml:space="preserve"> ходе реализации муниципальной программы по состоянию на 1 января года, следующего за отчетным годом, предоставляется не позднее 1 февраля следующего за отчетным годом по формам согласно приложениям № 7-10</w:t>
      </w:r>
      <w:r>
        <w:rPr>
          <w:rFonts w:ascii="Times New Roman" w:hAnsi="Times New Roman"/>
          <w:sz w:val="24"/>
          <w:szCs w:val="24"/>
        </w:rPr>
        <w:t>.</w:t>
      </w:r>
    </w:p>
    <w:p w:rsidR="00834866" w:rsidRDefault="00834866" w:rsidP="00834866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34866" w:rsidRPr="00E54A07" w:rsidRDefault="00834866" w:rsidP="0083486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lastRenderedPageBreak/>
        <w:t>Приложение к</w:t>
      </w:r>
      <w:r>
        <w:rPr>
          <w:rFonts w:ascii="Times New Roman" w:hAnsi="Times New Roman"/>
          <w:sz w:val="24"/>
          <w:szCs w:val="24"/>
        </w:rPr>
        <w:t xml:space="preserve"> муниципальной Программе </w:t>
      </w:r>
      <w:r w:rsidRPr="00B52A87">
        <w:rPr>
          <w:rFonts w:ascii="Times New Roman" w:hAnsi="Times New Roman"/>
          <w:sz w:val="24"/>
          <w:szCs w:val="24"/>
        </w:rPr>
        <w:t>«Формирование современной городской среды муниципального образования р.п</w:t>
      </w:r>
      <w:proofErr w:type="gramStart"/>
      <w:r w:rsidRPr="00B52A87">
        <w:rPr>
          <w:rFonts w:ascii="Times New Roman" w:hAnsi="Times New Roman"/>
          <w:sz w:val="24"/>
          <w:szCs w:val="24"/>
        </w:rPr>
        <w:t>.О</w:t>
      </w:r>
      <w:proofErr w:type="gramEnd"/>
      <w:r w:rsidRPr="00B52A87">
        <w:rPr>
          <w:rFonts w:ascii="Times New Roman" w:hAnsi="Times New Roman"/>
          <w:sz w:val="24"/>
          <w:szCs w:val="24"/>
        </w:rPr>
        <w:t>зинки на 2018 - 2022 годы»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Pr="0044674E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74E">
        <w:rPr>
          <w:rFonts w:ascii="Times New Roman" w:hAnsi="Times New Roman"/>
          <w:b/>
          <w:sz w:val="28"/>
          <w:szCs w:val="28"/>
        </w:rPr>
        <w:t xml:space="preserve">НАИМЕНОВАНИЕ </w:t>
      </w:r>
      <w:r>
        <w:rPr>
          <w:rFonts w:ascii="Times New Roman" w:hAnsi="Times New Roman"/>
          <w:b/>
          <w:sz w:val="28"/>
          <w:szCs w:val="28"/>
        </w:rPr>
        <w:t>ПОД</w:t>
      </w:r>
      <w:r w:rsidRPr="0044674E">
        <w:rPr>
          <w:rFonts w:ascii="Times New Roman" w:hAnsi="Times New Roman"/>
          <w:b/>
          <w:sz w:val="28"/>
          <w:szCs w:val="28"/>
        </w:rPr>
        <w:t>ПРОГРАММЫ</w:t>
      </w: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Pr="006E424B" w:rsidRDefault="00834866" w:rsidP="0083486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6E424B">
        <w:rPr>
          <w:rFonts w:ascii="Times New Roman" w:hAnsi="Times New Roman"/>
          <w:sz w:val="28"/>
          <w:szCs w:val="28"/>
          <w:u w:val="single"/>
        </w:rPr>
        <w:t xml:space="preserve">Муниципальная </w:t>
      </w:r>
      <w:r>
        <w:rPr>
          <w:rFonts w:ascii="Times New Roman" w:hAnsi="Times New Roman"/>
          <w:sz w:val="28"/>
          <w:szCs w:val="28"/>
          <w:u w:val="single"/>
        </w:rPr>
        <w:t>под</w:t>
      </w:r>
      <w:r w:rsidRPr="006E424B">
        <w:rPr>
          <w:rFonts w:ascii="Times New Roman" w:hAnsi="Times New Roman"/>
          <w:sz w:val="28"/>
          <w:szCs w:val="28"/>
          <w:u w:val="single"/>
        </w:rPr>
        <w:t xml:space="preserve">программа </w:t>
      </w:r>
      <w:r w:rsidRPr="006E424B">
        <w:rPr>
          <w:rFonts w:ascii="Times New Roman" w:hAnsi="Times New Roman"/>
          <w:bCs/>
          <w:sz w:val="28"/>
          <w:szCs w:val="28"/>
          <w:u w:val="single"/>
        </w:rPr>
        <w:t xml:space="preserve">«Формирование современной городской среды муниципального образования </w:t>
      </w:r>
      <w:r>
        <w:rPr>
          <w:rFonts w:ascii="Times New Roman" w:hAnsi="Times New Roman"/>
          <w:bCs/>
          <w:sz w:val="28"/>
          <w:szCs w:val="28"/>
          <w:u w:val="single"/>
        </w:rPr>
        <w:t>р.п</w:t>
      </w:r>
      <w:proofErr w:type="gramStart"/>
      <w:r>
        <w:rPr>
          <w:rFonts w:ascii="Times New Roman" w:hAnsi="Times New Roman"/>
          <w:bCs/>
          <w:sz w:val="28"/>
          <w:szCs w:val="28"/>
          <w:u w:val="single"/>
        </w:rPr>
        <w:t>.О</w:t>
      </w:r>
      <w:proofErr w:type="gramEnd"/>
      <w:r>
        <w:rPr>
          <w:rFonts w:ascii="Times New Roman" w:hAnsi="Times New Roman"/>
          <w:bCs/>
          <w:sz w:val="28"/>
          <w:szCs w:val="28"/>
          <w:u w:val="single"/>
        </w:rPr>
        <w:t>зинки на 2018 - 2022</w:t>
      </w:r>
      <w:r w:rsidRPr="006E424B">
        <w:rPr>
          <w:rFonts w:ascii="Times New Roman" w:hAnsi="Times New Roman"/>
          <w:bCs/>
          <w:sz w:val="28"/>
          <w:szCs w:val="28"/>
          <w:u w:val="single"/>
        </w:rPr>
        <w:t xml:space="preserve"> год</w:t>
      </w:r>
      <w:r>
        <w:rPr>
          <w:rFonts w:ascii="Times New Roman" w:hAnsi="Times New Roman"/>
          <w:bCs/>
          <w:sz w:val="28"/>
          <w:szCs w:val="28"/>
          <w:u w:val="single"/>
        </w:rPr>
        <w:t>ы</w:t>
      </w:r>
      <w:r w:rsidRPr="006E424B">
        <w:rPr>
          <w:rFonts w:ascii="Times New Roman" w:hAnsi="Times New Roman"/>
          <w:bCs/>
          <w:sz w:val="28"/>
          <w:szCs w:val="28"/>
          <w:u w:val="single"/>
        </w:rPr>
        <w:t>»</w:t>
      </w:r>
    </w:p>
    <w:p w:rsidR="00834866" w:rsidRPr="006E424B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424B">
        <w:rPr>
          <w:rFonts w:ascii="Times New Roman" w:hAnsi="Times New Roman"/>
          <w:b/>
          <w:sz w:val="28"/>
          <w:szCs w:val="28"/>
        </w:rPr>
        <w:t>Наименование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>,</w:t>
      </w:r>
      <w:r w:rsidRPr="006E424B">
        <w:rPr>
          <w:rFonts w:ascii="Times New Roman" w:hAnsi="Times New Roman"/>
          <w:b/>
          <w:sz w:val="28"/>
          <w:szCs w:val="28"/>
        </w:rPr>
        <w:t xml:space="preserve">  </w:t>
      </w: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424B">
        <w:rPr>
          <w:rFonts w:ascii="Times New Roman" w:hAnsi="Times New Roman"/>
          <w:b/>
          <w:sz w:val="28"/>
          <w:szCs w:val="28"/>
        </w:rPr>
        <w:t xml:space="preserve">на </w:t>
      </w:r>
      <w:proofErr w:type="gramStart"/>
      <w:r w:rsidRPr="006E424B">
        <w:rPr>
          <w:rFonts w:ascii="Times New Roman" w:hAnsi="Times New Roman"/>
          <w:b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которого реализуется программа</w:t>
      </w:r>
    </w:p>
    <w:p w:rsidR="00834866" w:rsidRPr="006E424B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Pr="006E424B" w:rsidRDefault="00834866" w:rsidP="0083486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</w:t>
      </w:r>
      <w:r w:rsidRPr="006E424B">
        <w:rPr>
          <w:rFonts w:ascii="Times New Roman" w:hAnsi="Times New Roman"/>
          <w:sz w:val="28"/>
          <w:szCs w:val="28"/>
          <w:u w:val="single"/>
        </w:rPr>
        <w:t xml:space="preserve">униципальное образование </w:t>
      </w:r>
      <w:r>
        <w:rPr>
          <w:rFonts w:ascii="Times New Roman" w:hAnsi="Times New Roman"/>
          <w:sz w:val="28"/>
          <w:szCs w:val="28"/>
          <w:u w:val="single"/>
        </w:rPr>
        <w:t>р.п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.О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зинки</w:t>
      </w:r>
      <w:r w:rsidRPr="006E424B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Озинского</w:t>
      </w:r>
      <w:r w:rsidRPr="006E424B">
        <w:rPr>
          <w:rFonts w:ascii="Times New Roman" w:hAnsi="Times New Roman"/>
          <w:sz w:val="28"/>
          <w:szCs w:val="28"/>
          <w:u w:val="single"/>
        </w:rPr>
        <w:t xml:space="preserve"> муниципаль</w:t>
      </w:r>
      <w:r>
        <w:rPr>
          <w:rFonts w:ascii="Times New Roman" w:hAnsi="Times New Roman"/>
          <w:sz w:val="28"/>
          <w:szCs w:val="28"/>
          <w:u w:val="single"/>
        </w:rPr>
        <w:t>ного района Саратовской области</w:t>
      </w:r>
    </w:p>
    <w:p w:rsidR="00834866" w:rsidRPr="006E424B" w:rsidRDefault="00834866" w:rsidP="0083486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424B">
        <w:rPr>
          <w:rFonts w:ascii="Times New Roman" w:hAnsi="Times New Roman"/>
          <w:b/>
          <w:sz w:val="28"/>
          <w:szCs w:val="28"/>
        </w:rPr>
        <w:t>Сроки и эта</w:t>
      </w:r>
      <w:r>
        <w:rPr>
          <w:rFonts w:ascii="Times New Roman" w:hAnsi="Times New Roman"/>
          <w:b/>
          <w:sz w:val="28"/>
          <w:szCs w:val="28"/>
        </w:rPr>
        <w:t>пы реализации Подпрограммы в целом</w:t>
      </w:r>
    </w:p>
    <w:p w:rsidR="00834866" w:rsidRPr="006E424B" w:rsidRDefault="00834866" w:rsidP="00834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866" w:rsidRPr="006E424B" w:rsidRDefault="00834866" w:rsidP="0083486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Подп</w:t>
      </w:r>
      <w:r w:rsidRPr="006E424B">
        <w:rPr>
          <w:rFonts w:ascii="Times New Roman" w:hAnsi="Times New Roman"/>
          <w:sz w:val="28"/>
          <w:szCs w:val="28"/>
          <w:u w:val="single"/>
        </w:rPr>
        <w:t xml:space="preserve">рограмма реализуется в </w:t>
      </w:r>
      <w:r>
        <w:rPr>
          <w:rFonts w:ascii="Times New Roman" w:hAnsi="Times New Roman"/>
          <w:sz w:val="28"/>
          <w:szCs w:val="28"/>
          <w:u w:val="single"/>
        </w:rPr>
        <w:t>2018-202</w:t>
      </w:r>
      <w:r w:rsidR="00F656B1"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p w:rsidR="00834866" w:rsidRDefault="00834866" w:rsidP="00834866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834866" w:rsidRDefault="00834866" w:rsidP="00834866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34866" w:rsidRPr="00E54A07" w:rsidRDefault="00834866" w:rsidP="00834866">
      <w:pPr>
        <w:pStyle w:val="ae"/>
        <w:jc w:val="center"/>
        <w:rPr>
          <w:rStyle w:val="a3"/>
          <w:rFonts w:ascii="Times New Roman" w:hAnsi="Times New Roman"/>
          <w:color w:val="auto"/>
        </w:rPr>
      </w:pPr>
      <w:r w:rsidRPr="00E54A07">
        <w:rPr>
          <w:rStyle w:val="a3"/>
          <w:rFonts w:ascii="Times New Roman" w:hAnsi="Times New Roman"/>
          <w:color w:val="auto"/>
        </w:rPr>
        <w:lastRenderedPageBreak/>
        <w:t>П</w:t>
      </w:r>
      <w:r>
        <w:rPr>
          <w:rStyle w:val="a3"/>
          <w:rFonts w:ascii="Times New Roman" w:hAnsi="Times New Roman"/>
          <w:color w:val="auto"/>
        </w:rPr>
        <w:t>АСПОРТ ПОДПРОГРАММЫ</w:t>
      </w:r>
    </w:p>
    <w:p w:rsidR="00834866" w:rsidRDefault="00834866" w:rsidP="00834866">
      <w:pPr>
        <w:pStyle w:val="ae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E54A07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54A07">
        <w:rPr>
          <w:rFonts w:ascii="Times New Roman" w:hAnsi="Times New Roman" w:cs="Times New Roman"/>
          <w:b/>
          <w:spacing w:val="-16"/>
          <w:sz w:val="24"/>
          <w:szCs w:val="24"/>
        </w:rPr>
        <w:t>Формирование современной городской среды муниципального образования</w:t>
      </w:r>
    </w:p>
    <w:p w:rsidR="00834866" w:rsidRDefault="00834866" w:rsidP="00834866">
      <w:pPr>
        <w:pStyle w:val="ae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р.п. Озинки на 2018-2022 </w:t>
      </w:r>
      <w:r w:rsidRPr="00E54A07">
        <w:rPr>
          <w:rFonts w:ascii="Times New Roman" w:hAnsi="Times New Roman" w:cs="Times New Roman"/>
          <w:b/>
          <w:spacing w:val="-16"/>
          <w:sz w:val="24"/>
          <w:szCs w:val="24"/>
        </w:rPr>
        <w:t>год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>ы</w:t>
      </w:r>
      <w:r w:rsidRPr="00E54A07">
        <w:rPr>
          <w:rFonts w:ascii="Times New Roman" w:hAnsi="Times New Roman" w:cs="Times New Roman"/>
          <w:b/>
          <w:spacing w:val="-16"/>
          <w:sz w:val="24"/>
          <w:szCs w:val="24"/>
        </w:rPr>
        <w:t>»</w:t>
      </w:r>
    </w:p>
    <w:p w:rsidR="00834866" w:rsidRPr="006F63F7" w:rsidRDefault="00834866" w:rsidP="00834866">
      <w:pPr>
        <w:rPr>
          <w:lang w:eastAsia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5636"/>
      </w:tblGrid>
      <w:tr w:rsidR="00834866" w:rsidRPr="00E54A07" w:rsidTr="00834866">
        <w:trPr>
          <w:trHeight w:val="537"/>
        </w:trPr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/>
                <w:color w:val="auto"/>
              </w:rPr>
              <w:t>1. Наименование муниципальной программы</w:t>
            </w:r>
          </w:p>
        </w:tc>
        <w:tc>
          <w:tcPr>
            <w:tcW w:w="5636" w:type="dxa"/>
          </w:tcPr>
          <w:p w:rsidR="00834866" w:rsidRPr="00E54A07" w:rsidRDefault="00834866" w:rsidP="00834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«Формирование современной городской среды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зинки на 2018-2022</w:t>
            </w:r>
            <w:r w:rsidRPr="00E54A0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54A07">
              <w:rPr>
                <w:rFonts w:ascii="Times New Roman" w:hAnsi="Times New Roman"/>
                <w:sz w:val="24"/>
                <w:szCs w:val="24"/>
              </w:rPr>
              <w:t>»  (</w:t>
            </w:r>
            <w:r>
              <w:rPr>
                <w:rFonts w:ascii="Times New Roman" w:hAnsi="Times New Roman"/>
                <w:sz w:val="24"/>
                <w:szCs w:val="24"/>
              </w:rPr>
              <w:t>далее – Подп</w:t>
            </w:r>
            <w:r w:rsidRPr="00E54A07">
              <w:rPr>
                <w:rFonts w:ascii="Times New Roman" w:hAnsi="Times New Roman"/>
                <w:sz w:val="24"/>
                <w:szCs w:val="24"/>
              </w:rPr>
              <w:t>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Pr="00E54A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34866" w:rsidRPr="00E54A07" w:rsidTr="00834866"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/>
                <w:color w:val="auto"/>
              </w:rPr>
              <w:t>2. Ответственный исполнитель муниципальной программы</w:t>
            </w:r>
          </w:p>
        </w:tc>
        <w:tc>
          <w:tcPr>
            <w:tcW w:w="5636" w:type="dxa"/>
          </w:tcPr>
          <w:p w:rsidR="00834866" w:rsidRPr="00E54A07" w:rsidRDefault="00834866" w:rsidP="00834866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Администрация Озинского муниципального образования Озинского муниципального района Саратовской области</w:t>
            </w:r>
          </w:p>
        </w:tc>
      </w:tr>
      <w:tr w:rsidR="00834866" w:rsidRPr="00E54A07" w:rsidTr="00834866"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/>
                <w:color w:val="auto"/>
              </w:rPr>
              <w:t>3. Соисполнители муниципальной программы</w:t>
            </w:r>
          </w:p>
        </w:tc>
        <w:tc>
          <w:tcPr>
            <w:tcW w:w="5636" w:type="dxa"/>
          </w:tcPr>
          <w:p w:rsidR="00834866" w:rsidRPr="002F703E" w:rsidRDefault="00834866" w:rsidP="00834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03E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834866" w:rsidRPr="00E54A07" w:rsidTr="00834866"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/>
                <w:color w:val="auto"/>
              </w:rPr>
              <w:t>4. Участники муниципальной программы</w:t>
            </w:r>
          </w:p>
        </w:tc>
        <w:tc>
          <w:tcPr>
            <w:tcW w:w="5636" w:type="dxa"/>
          </w:tcPr>
          <w:p w:rsidR="00834866" w:rsidRPr="00E54A07" w:rsidRDefault="00834866" w:rsidP="00834866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E54A07">
              <w:rPr>
                <w:rFonts w:ascii="Times New Roman" w:eastAsia="Calibri" w:hAnsi="Times New Roman" w:cs="Times New Roman"/>
                <w:lang w:eastAsia="en-US"/>
              </w:rPr>
              <w:t xml:space="preserve">юридические лица (организации, предприятия </w:t>
            </w:r>
            <w:r w:rsidRPr="00E54A07">
              <w:rPr>
                <w:rFonts w:ascii="Times New Roman" w:eastAsia="Calibri" w:hAnsi="Times New Roman" w:cs="Times New Roman"/>
                <w:lang w:eastAsia="en-US"/>
              </w:rPr>
              <w:br/>
              <w:t xml:space="preserve">и учреждения), заключившие договоры </w:t>
            </w:r>
            <w:r w:rsidRPr="00E54A07"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E54A07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и </w:t>
            </w:r>
            <w:r w:rsidRPr="00E54A07">
              <w:rPr>
                <w:rFonts w:ascii="Times New Roman" w:eastAsia="Calibri" w:hAnsi="Times New Roman" w:cs="Times New Roman"/>
                <w:lang w:eastAsia="en-US"/>
              </w:rPr>
              <w:t>выигравшие торги на определение подрядчика по реализации программных мероприятий.</w:t>
            </w:r>
          </w:p>
        </w:tc>
      </w:tr>
      <w:tr w:rsidR="00834866" w:rsidRPr="00E54A07" w:rsidTr="00834866">
        <w:trPr>
          <w:trHeight w:val="772"/>
        </w:trPr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/>
                <w:color w:val="auto"/>
              </w:rPr>
              <w:t>5</w:t>
            </w:r>
            <w:r w:rsidRPr="00E54A07">
              <w:rPr>
                <w:rStyle w:val="a3"/>
                <w:rFonts w:ascii="Times New Roman" w:hAnsi="Times New Roman"/>
                <w:color w:val="auto"/>
              </w:rPr>
              <w:t>. Программно-целевые инструменты муниципальной программы</w:t>
            </w:r>
          </w:p>
        </w:tc>
        <w:tc>
          <w:tcPr>
            <w:tcW w:w="5636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834866" w:rsidRPr="00E54A07" w:rsidTr="00834866">
        <w:trPr>
          <w:trHeight w:val="749"/>
        </w:trPr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/>
                <w:color w:val="auto"/>
              </w:rPr>
              <w:t>6</w:t>
            </w:r>
            <w:r w:rsidRPr="00E54A07">
              <w:rPr>
                <w:rStyle w:val="a3"/>
                <w:rFonts w:ascii="Times New Roman" w:hAnsi="Times New Roman"/>
                <w:color w:val="auto"/>
              </w:rPr>
              <w:t>. Цели муниципальной программы</w:t>
            </w:r>
          </w:p>
        </w:tc>
        <w:tc>
          <w:tcPr>
            <w:tcW w:w="5636" w:type="dxa"/>
          </w:tcPr>
          <w:p w:rsidR="00834866" w:rsidRPr="00E54A07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5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оздание условий для комфортного проживания населения в условиях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современной </w:t>
            </w:r>
            <w:r w:rsidRPr="00E5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среды.</w:t>
            </w:r>
          </w:p>
        </w:tc>
      </w:tr>
      <w:tr w:rsidR="00834866" w:rsidRPr="00E54A07" w:rsidTr="00834866">
        <w:trPr>
          <w:trHeight w:val="983"/>
        </w:trPr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/>
                <w:color w:val="auto"/>
              </w:rPr>
              <w:t>7</w:t>
            </w:r>
            <w:r w:rsidRPr="00E54A07">
              <w:rPr>
                <w:rStyle w:val="a3"/>
                <w:rFonts w:ascii="Times New Roman" w:hAnsi="Times New Roman"/>
                <w:color w:val="auto"/>
              </w:rPr>
              <w:t>. Задачи муниципальной программы</w:t>
            </w:r>
          </w:p>
        </w:tc>
        <w:tc>
          <w:tcPr>
            <w:tcW w:w="5636" w:type="dxa"/>
          </w:tcPr>
          <w:p w:rsidR="00834866" w:rsidRPr="00E54A07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5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азработка и реализация проектов по созданию комфортной городской среды с соблюдением федеральных требований (стандартов) благоустройства.</w:t>
            </w:r>
          </w:p>
        </w:tc>
      </w:tr>
      <w:tr w:rsidR="00834866" w:rsidRPr="00E54A07" w:rsidTr="00834866">
        <w:trPr>
          <w:trHeight w:val="806"/>
        </w:trPr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/>
                <w:color w:val="auto"/>
              </w:rPr>
              <w:t>8</w:t>
            </w:r>
            <w:r w:rsidRPr="00E54A07">
              <w:rPr>
                <w:rStyle w:val="a3"/>
                <w:rFonts w:ascii="Times New Roman" w:hAnsi="Times New Roman"/>
                <w:color w:val="auto"/>
              </w:rPr>
              <w:t>. Целевые показатели муниципальной программы</w:t>
            </w:r>
          </w:p>
        </w:tc>
        <w:tc>
          <w:tcPr>
            <w:tcW w:w="5636" w:type="dxa"/>
          </w:tcPr>
          <w:p w:rsidR="00834866" w:rsidRPr="002F703E" w:rsidRDefault="00834866" w:rsidP="00834866">
            <w:pPr>
              <w:pStyle w:val="a4"/>
              <w:ind w:hanging="101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-</w:t>
            </w:r>
            <w:r w:rsidRPr="002F703E">
              <w:rPr>
                <w:rFonts w:ascii="Times New Roman" w:hAnsi="Times New Roman" w:cs="Times New Roman"/>
              </w:rPr>
              <w:t xml:space="preserve">количество отремонтированных придомовых территорий многоквартирных домов </w:t>
            </w:r>
          </w:p>
          <w:p w:rsidR="00834866" w:rsidRPr="00E54A07" w:rsidRDefault="00834866" w:rsidP="00834866">
            <w:pPr>
              <w:spacing w:after="0" w:line="240" w:lineRule="auto"/>
              <w:ind w:hanging="101"/>
              <w:rPr>
                <w:rFonts w:ascii="Times New Roman" w:hAnsi="Times New Roman"/>
                <w:highlight w:val="yellow"/>
              </w:rPr>
            </w:pPr>
            <w:r w:rsidRPr="002F703E">
              <w:rPr>
                <w:rFonts w:ascii="Times New Roman" w:hAnsi="Times New Roman"/>
                <w:sz w:val="24"/>
                <w:szCs w:val="24"/>
                <w:lang w:eastAsia="ru-RU"/>
              </w:rPr>
              <w:t>-количество обустроенных мест массового отдыха</w:t>
            </w:r>
          </w:p>
        </w:tc>
      </w:tr>
      <w:tr w:rsidR="00834866" w:rsidRPr="00E54A07" w:rsidTr="00834866"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/>
                <w:color w:val="auto"/>
              </w:rPr>
              <w:t>9</w:t>
            </w:r>
            <w:r w:rsidRPr="00E54A07">
              <w:rPr>
                <w:rStyle w:val="a3"/>
                <w:rFonts w:ascii="Times New Roman" w:hAnsi="Times New Roman"/>
                <w:color w:val="auto"/>
              </w:rPr>
              <w:t>. Этапы и сроки реализации муниципальной программы</w:t>
            </w:r>
          </w:p>
        </w:tc>
        <w:tc>
          <w:tcPr>
            <w:tcW w:w="5636" w:type="dxa"/>
          </w:tcPr>
          <w:p w:rsidR="00834866" w:rsidRPr="00E54A07" w:rsidRDefault="00834866" w:rsidP="00F656B1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2018-20</w:t>
            </w:r>
            <w:r w:rsidR="00F656B1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834866" w:rsidRPr="00E54A07" w:rsidTr="00834866">
        <w:trPr>
          <w:trHeight w:val="1549"/>
        </w:trPr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/>
                <w:color w:val="auto"/>
              </w:rPr>
              <w:t>1</w:t>
            </w:r>
            <w:r>
              <w:rPr>
                <w:rStyle w:val="a3"/>
                <w:rFonts w:ascii="Times New Roman" w:hAnsi="Times New Roman"/>
                <w:color w:val="auto"/>
              </w:rPr>
              <w:t>0</w:t>
            </w:r>
            <w:r w:rsidRPr="00E54A07">
              <w:rPr>
                <w:rStyle w:val="a3"/>
                <w:rFonts w:ascii="Times New Roman" w:hAnsi="Times New Roman"/>
                <w:color w:val="auto"/>
              </w:rPr>
              <w:t>. Объемы финансового обеспечения муниципальной программы</w:t>
            </w:r>
          </w:p>
        </w:tc>
        <w:tc>
          <w:tcPr>
            <w:tcW w:w="5636" w:type="dxa"/>
          </w:tcPr>
          <w:p w:rsidR="00834866" w:rsidRDefault="00834866" w:rsidP="00834866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2019</w:t>
            </w:r>
            <w:r w:rsidRPr="00E54A07">
              <w:rPr>
                <w:rFonts w:ascii="Times New Roman" w:hAnsi="Times New Roman" w:cs="Times New Roman"/>
              </w:rPr>
              <w:t xml:space="preserve"> год состав</w:t>
            </w:r>
            <w:r>
              <w:rPr>
                <w:rFonts w:ascii="Times New Roman" w:hAnsi="Times New Roman" w:cs="Times New Roman"/>
              </w:rPr>
              <w:t xml:space="preserve">ило: </w:t>
            </w:r>
            <w:r w:rsidRPr="00E54A07">
              <w:rPr>
                <w:rFonts w:ascii="Times New Roman" w:hAnsi="Times New Roman" w:cs="Times New Roman"/>
              </w:rPr>
              <w:t xml:space="preserve"> </w:t>
            </w:r>
          </w:p>
          <w:p w:rsidR="00834866" w:rsidRDefault="00834866" w:rsidP="0083486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выполнения задач федеральной программы «Формирование современной городской среды»</w:t>
            </w:r>
          </w:p>
          <w:p w:rsidR="00834866" w:rsidRPr="00E54A07" w:rsidRDefault="00834866" w:rsidP="00834866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10232,8 из них:</w:t>
            </w:r>
            <w:r w:rsidRPr="00E54A07">
              <w:rPr>
                <w:rFonts w:ascii="Times New Roman" w:hAnsi="Times New Roman" w:cs="Times New Roman"/>
              </w:rPr>
              <w:t xml:space="preserve"> </w:t>
            </w:r>
          </w:p>
          <w:p w:rsidR="00834866" w:rsidRPr="001D0A5A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9927,9 тыс. руб.  из федерального бюджета;</w:t>
            </w:r>
          </w:p>
          <w:p w:rsidR="00834866" w:rsidRPr="001D0A5A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202,6 тыс. руб. из областного бюджета;</w:t>
            </w:r>
          </w:p>
          <w:p w:rsidR="00834866" w:rsidRPr="001D0A5A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 тыс</w:t>
            </w:r>
            <w:proofErr w:type="gramStart"/>
            <w:r w:rsidRPr="001D0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D0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уб. из местного бюджета.</w:t>
            </w:r>
          </w:p>
          <w:p w:rsidR="00834866" w:rsidRDefault="00834866" w:rsidP="00834866">
            <w:pPr>
              <w:pStyle w:val="a7"/>
              <w:numPr>
                <w:ilvl w:val="0"/>
                <w:numId w:val="23"/>
              </w:numPr>
            </w:pPr>
            <w:r>
              <w:t>В целях выполнения задач федерального проекта за счет дополнительных средств местного бюджета 447,9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  <w:p w:rsidR="00834866" w:rsidRPr="001D0A5A" w:rsidRDefault="00834866" w:rsidP="00834866">
            <w:pPr>
              <w:pStyle w:val="a7"/>
              <w:numPr>
                <w:ilvl w:val="0"/>
                <w:numId w:val="23"/>
              </w:numPr>
              <w:rPr>
                <w:b/>
                <w:bCs/>
              </w:rPr>
            </w:pPr>
            <w:r w:rsidRPr="001D0A5A">
              <w:rPr>
                <w:b/>
                <w:bCs/>
              </w:rPr>
              <w:t>Всего: 10680,7</w:t>
            </w:r>
            <w:r>
              <w:rPr>
                <w:b/>
                <w:bCs/>
              </w:rPr>
              <w:t xml:space="preserve"> 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ублей.</w:t>
            </w:r>
          </w:p>
          <w:p w:rsidR="00834866" w:rsidRPr="001D0A5A" w:rsidRDefault="00834866" w:rsidP="00834866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1D0A5A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2020 год составит всего (прогнозно): </w:t>
            </w:r>
          </w:p>
          <w:p w:rsidR="00834866" w:rsidRPr="001D0A5A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184,340</w:t>
            </w:r>
            <w:r w:rsidRPr="001D0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руб.,  из них:</w:t>
            </w:r>
          </w:p>
          <w:p w:rsidR="00834866" w:rsidRPr="001D0A5A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6 060,65320 тыс. руб.  из федерального бюджета;</w:t>
            </w:r>
          </w:p>
          <w:p w:rsidR="00834866" w:rsidRPr="001D0A5A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123,68680 тыс. руб. из областного бюджета;</w:t>
            </w:r>
          </w:p>
          <w:p w:rsidR="00834866" w:rsidRPr="00E54A07" w:rsidRDefault="00834866" w:rsidP="00834866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2021</w:t>
            </w:r>
            <w:r w:rsidRPr="00E54A07">
              <w:rPr>
                <w:rFonts w:ascii="Times New Roman" w:hAnsi="Times New Roman" w:cs="Times New Roman"/>
              </w:rPr>
              <w:t xml:space="preserve"> год составит всего (прогнозно): </w:t>
            </w:r>
          </w:p>
          <w:p w:rsidR="00834866" w:rsidRPr="00AE72FB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руб.,  из них:</w:t>
            </w:r>
          </w:p>
          <w:p w:rsidR="00834866" w:rsidRPr="00AE72FB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4895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  из федерального бюджета;</w:t>
            </w:r>
          </w:p>
          <w:p w:rsidR="00834866" w:rsidRPr="00AE72FB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 из областного бюджета;</w:t>
            </w:r>
          </w:p>
          <w:p w:rsidR="00834866" w:rsidRPr="00AE72FB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</w:t>
            </w:r>
            <w:proofErr w:type="gramStart"/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уб. из внебюджетных источников.</w:t>
            </w:r>
          </w:p>
          <w:p w:rsidR="00834866" w:rsidRPr="00E54A07" w:rsidRDefault="00834866" w:rsidP="00834866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2022</w:t>
            </w:r>
            <w:r w:rsidRPr="00E54A07">
              <w:rPr>
                <w:rFonts w:ascii="Times New Roman" w:hAnsi="Times New Roman" w:cs="Times New Roman"/>
              </w:rPr>
              <w:t xml:space="preserve"> год составит всего (прогнозно): </w:t>
            </w:r>
          </w:p>
          <w:p w:rsidR="00834866" w:rsidRPr="00AE72FB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руб.,  из них:</w:t>
            </w:r>
          </w:p>
          <w:p w:rsidR="00834866" w:rsidRPr="00AE72FB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  из федерального бюджета;</w:t>
            </w:r>
          </w:p>
          <w:p w:rsidR="00834866" w:rsidRPr="00AE72FB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 из областного бюджета;</w:t>
            </w:r>
          </w:p>
          <w:p w:rsidR="00834866" w:rsidRDefault="00834866" w:rsidP="00834866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</w:t>
            </w:r>
            <w:proofErr w:type="gramStart"/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уб. из внебюджетных источников.</w:t>
            </w:r>
          </w:p>
          <w:p w:rsidR="00F656B1" w:rsidRPr="00E54A07" w:rsidRDefault="00F656B1" w:rsidP="00F656B1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2023</w:t>
            </w:r>
            <w:r w:rsidRPr="00E54A07">
              <w:rPr>
                <w:rFonts w:ascii="Times New Roman" w:hAnsi="Times New Roman" w:cs="Times New Roman"/>
              </w:rPr>
              <w:t xml:space="preserve"> год составит всего (прогнозно): </w:t>
            </w:r>
          </w:p>
          <w:p w:rsidR="00F656B1" w:rsidRPr="00AE72FB" w:rsidRDefault="00F656B1" w:rsidP="00F656B1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руб.,  из них:</w:t>
            </w:r>
          </w:p>
          <w:p w:rsidR="00F656B1" w:rsidRPr="00AE72FB" w:rsidRDefault="00F656B1" w:rsidP="00F656B1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  из федерального бюджета;</w:t>
            </w:r>
          </w:p>
          <w:p w:rsidR="00F656B1" w:rsidRPr="00AE72FB" w:rsidRDefault="00F656B1" w:rsidP="00F656B1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 из областного бюджета;</w:t>
            </w:r>
          </w:p>
          <w:p w:rsidR="00F656B1" w:rsidRPr="00E54A07" w:rsidRDefault="00F656B1" w:rsidP="00F656B1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500</w:t>
            </w:r>
            <w:r w:rsidRPr="00AE72FB">
              <w:rPr>
                <w:rFonts w:ascii="Times New Roman" w:hAnsi="Times New Roman"/>
              </w:rPr>
              <w:t>,0 тыс</w:t>
            </w:r>
            <w:proofErr w:type="gramStart"/>
            <w:r w:rsidRPr="00AE72FB">
              <w:rPr>
                <w:rFonts w:ascii="Times New Roman" w:hAnsi="Times New Roman"/>
              </w:rPr>
              <w:t>.р</w:t>
            </w:r>
            <w:proofErr w:type="gramEnd"/>
            <w:r w:rsidRPr="00AE72FB">
              <w:rPr>
                <w:rFonts w:ascii="Times New Roman" w:hAnsi="Times New Roman"/>
              </w:rPr>
              <w:t>уб. из внебюджетных источников.</w:t>
            </w:r>
            <w:r w:rsidRPr="00E54A07">
              <w:rPr>
                <w:rFonts w:ascii="Times New Roman" w:hAnsi="Times New Roman" w:cs="Times New Roman"/>
              </w:rPr>
              <w:t xml:space="preserve"> 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2024</w:t>
            </w:r>
            <w:r w:rsidRPr="00E54A07">
              <w:rPr>
                <w:rFonts w:ascii="Times New Roman" w:hAnsi="Times New Roman" w:cs="Times New Roman"/>
              </w:rPr>
              <w:t xml:space="preserve"> год составит всего (прогнозно): </w:t>
            </w:r>
          </w:p>
          <w:p w:rsidR="00F656B1" w:rsidRPr="00AE72FB" w:rsidRDefault="00F656B1" w:rsidP="00F656B1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руб.,  из них:</w:t>
            </w:r>
          </w:p>
          <w:p w:rsidR="00F656B1" w:rsidRPr="00AE72FB" w:rsidRDefault="00F656B1" w:rsidP="00F656B1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  из федерального бюджета;</w:t>
            </w:r>
          </w:p>
          <w:p w:rsidR="00F656B1" w:rsidRPr="00AE72FB" w:rsidRDefault="00F656B1" w:rsidP="00F656B1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 из областного бюджета;</w:t>
            </w:r>
          </w:p>
          <w:p w:rsidR="00F656B1" w:rsidRPr="00E54A07" w:rsidRDefault="00F656B1" w:rsidP="00F656B1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</w:t>
            </w:r>
            <w:proofErr w:type="gramStart"/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E7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уб. из внебюджетных источников.</w:t>
            </w:r>
          </w:p>
        </w:tc>
      </w:tr>
      <w:tr w:rsidR="00834866" w:rsidRPr="00E54A07" w:rsidTr="00834866">
        <w:tc>
          <w:tcPr>
            <w:tcW w:w="3652" w:type="dxa"/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/>
                <w:color w:val="auto"/>
              </w:rPr>
              <w:lastRenderedPageBreak/>
              <w:t>1</w:t>
            </w:r>
            <w:r>
              <w:rPr>
                <w:rStyle w:val="a3"/>
                <w:rFonts w:ascii="Times New Roman" w:hAnsi="Times New Roman"/>
                <w:color w:val="auto"/>
              </w:rPr>
              <w:t>1</w:t>
            </w:r>
            <w:r w:rsidRPr="00E54A07">
              <w:rPr>
                <w:rStyle w:val="a3"/>
                <w:rFonts w:ascii="Times New Roman" w:hAnsi="Times New Roman"/>
                <w:color w:val="auto"/>
              </w:rPr>
              <w:t>. Ожидаемые результаты реализации муниципальной программы</w:t>
            </w:r>
          </w:p>
        </w:tc>
        <w:tc>
          <w:tcPr>
            <w:tcW w:w="5636" w:type="dxa"/>
          </w:tcPr>
          <w:p w:rsidR="00834866" w:rsidRPr="00E54A07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5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оздание механизма поддержки мероприятий по благоустройству, инициированных гражданами, с использованием инструментов общественного контроля.</w:t>
            </w:r>
          </w:p>
        </w:tc>
      </w:tr>
    </w:tbl>
    <w:p w:rsidR="00834866" w:rsidRPr="00A23E18" w:rsidRDefault="00834866" w:rsidP="00834866">
      <w:pPr>
        <w:rPr>
          <w:lang w:eastAsia="ru-RU"/>
        </w:rPr>
      </w:pPr>
    </w:p>
    <w:p w:rsidR="00834866" w:rsidRPr="00E54A07" w:rsidRDefault="00834866" w:rsidP="00834866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auto"/>
          <w:spacing w:val="-16"/>
        </w:rPr>
      </w:pPr>
    </w:p>
    <w:p w:rsidR="00834866" w:rsidRPr="00E54A07" w:rsidRDefault="0026241C" w:rsidP="00834866">
      <w:pPr>
        <w:pStyle w:val="a6"/>
        <w:shd w:val="clear" w:color="auto" w:fill="FFFFFF"/>
        <w:spacing w:before="0" w:beforeAutospacing="0" w:after="0" w:afterAutospacing="0"/>
        <w:jc w:val="both"/>
        <w:rPr>
          <w:color w:val="auto"/>
          <w:spacing w:val="-6"/>
        </w:rPr>
      </w:pPr>
      <w:r w:rsidRPr="0026241C">
        <w:rPr>
          <w:noProof/>
          <w:color w:val="auto"/>
          <w:spacing w:val="-16"/>
          <w:lang w:eastAsia="en-US"/>
        </w:rPr>
        <w:pict>
          <v:shape id="_x0000_s1026" type="#_x0000_t202" style="position:absolute;left:0;text-align:left;margin-left:-.95pt;margin-top:3.55pt;width:200.1pt;height:97.15pt;z-index:251659264;mso-height-percent:200;mso-height-percent:200;mso-width-relative:margin;mso-height-relative:margin" strokeweight=".25pt">
            <v:textbox style="mso-fit-shape-to-text:t">
              <w:txbxContent>
                <w:p w:rsidR="00F50FFF" w:rsidRPr="00E54A07" w:rsidRDefault="00F50FFF" w:rsidP="00834866">
                  <w:pPr>
                    <w:spacing w:after="0" w:line="240" w:lineRule="auto"/>
                    <w:jc w:val="both"/>
                    <w:rPr>
                      <w:rStyle w:val="a3"/>
                      <w:rFonts w:ascii="Times New Roman" w:hAnsi="Times New Roman"/>
                      <w:color w:val="auto"/>
                    </w:rPr>
                  </w:pPr>
                  <w:r w:rsidRPr="00E54A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 w:rsidRPr="00E54A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 </w:t>
                  </w:r>
                  <w:r w:rsidRPr="00E54A07">
                    <w:rPr>
                      <w:rStyle w:val="a3"/>
                      <w:rFonts w:ascii="Times New Roman" w:hAnsi="Times New Roman"/>
                      <w:color w:val="auto"/>
                    </w:rPr>
                    <w:t xml:space="preserve">Характеристика сферы реализации подпрограммы, описание основных проблем и прогноз ее развития, а также обоснование включения в муниципальную </w:t>
                  </w:r>
                  <w:r>
                    <w:rPr>
                      <w:rStyle w:val="a3"/>
                      <w:rFonts w:ascii="Times New Roman" w:hAnsi="Times New Roman"/>
                      <w:color w:val="auto"/>
                    </w:rPr>
                    <w:t>П</w:t>
                  </w:r>
                  <w:r w:rsidRPr="00E54A07">
                    <w:rPr>
                      <w:rStyle w:val="a3"/>
                      <w:rFonts w:ascii="Times New Roman" w:hAnsi="Times New Roman"/>
                      <w:color w:val="auto"/>
                    </w:rPr>
                    <w:t>рограмму</w:t>
                  </w:r>
                </w:p>
              </w:txbxContent>
            </v:textbox>
            <w10:wrap type="square"/>
          </v:shape>
        </w:pict>
      </w:r>
      <w:r w:rsidR="00834866" w:rsidRPr="00E54A07">
        <w:rPr>
          <w:color w:val="auto"/>
          <w:spacing w:val="-6"/>
        </w:rPr>
        <w:t xml:space="preserve">Содержание территорий муниципального образования  </w:t>
      </w:r>
      <w:r w:rsidR="00834866">
        <w:rPr>
          <w:color w:val="auto"/>
          <w:spacing w:val="-6"/>
        </w:rPr>
        <w:t>р.п</w:t>
      </w:r>
      <w:proofErr w:type="gramStart"/>
      <w:r w:rsidR="00834866">
        <w:rPr>
          <w:color w:val="auto"/>
          <w:spacing w:val="-6"/>
        </w:rPr>
        <w:t>.О</w:t>
      </w:r>
      <w:proofErr w:type="gramEnd"/>
      <w:r w:rsidR="00834866">
        <w:rPr>
          <w:color w:val="auto"/>
          <w:spacing w:val="-6"/>
        </w:rPr>
        <w:t>зинки</w:t>
      </w:r>
      <w:r w:rsidR="00834866" w:rsidRPr="00E54A07">
        <w:rPr>
          <w:color w:val="auto"/>
          <w:spacing w:val="-6"/>
        </w:rPr>
        <w:t xml:space="preserve"> и состояние санитарно - эпидемиологической обстановки является не маловажным для улучшения жизни горожан. </w:t>
      </w:r>
    </w:p>
    <w:p w:rsidR="00834866" w:rsidRPr="00E54A07" w:rsidRDefault="00834866" w:rsidP="008348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>Отрицательные тенденции в динамике изменения уровня благоустройства территорий обусловлены наличием следующих факторов:</w:t>
      </w:r>
    </w:p>
    <w:p w:rsidR="00834866" w:rsidRPr="00E54A07" w:rsidRDefault="00834866" w:rsidP="008348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- высоким уровнем физического, морального и экономического износа дорожного покрытия внутриквартальных дорог и тротуаров. На сегодняшний момент износ дорожного покрытия,  пешеходных дорожек и тротуаров достигает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%; </w:t>
      </w:r>
    </w:p>
    <w:p w:rsidR="00834866" w:rsidRPr="00E54A07" w:rsidRDefault="00834866" w:rsidP="008348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>- снижением уровня общей культуры населения, выражающимся в отсутствии бережливого отношения к объектам муниципальной собственности.</w:t>
      </w:r>
    </w:p>
    <w:p w:rsidR="00834866" w:rsidRPr="00E54A07" w:rsidRDefault="00834866" w:rsidP="008348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Благоустройство  имеющихся и создание новых объектов благоустройства </w:t>
      </w: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сложившихся условиях является ключевой задачей органов местного самоуправления. </w:t>
      </w: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Без реализации неотложных мер по повышению уровня благоустройства территории нельзя добиться эффективного обслуживания реального сектора экономики и населения, а также обеспечить в полной мере безопасность жизнедеятельности и охрану окружающей среды.</w:t>
      </w:r>
    </w:p>
    <w:p w:rsidR="00834866" w:rsidRPr="00E54A07" w:rsidRDefault="00834866" w:rsidP="008348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проблема низкого уровня благоустройства поселения  представляет собой широкий круг взаимосвязанных технических, экономических </w:t>
      </w: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br/>
        <w:t>и организационных вопросов, решение которых должно опираться на последние достижения в данной области и учитывать:</w:t>
      </w:r>
    </w:p>
    <w:p w:rsidR="00834866" w:rsidRDefault="00834866" w:rsidP="008348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sz w:val="24"/>
          <w:szCs w:val="24"/>
          <w:lang w:eastAsia="ru-RU"/>
        </w:rPr>
        <w:t xml:space="preserve">- улучшения уровня благоустроенности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зинки.</w:t>
      </w:r>
    </w:p>
    <w:p w:rsidR="00834866" w:rsidRDefault="00834866" w:rsidP="00834866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834866" w:rsidRPr="00E54A07" w:rsidRDefault="0026241C" w:rsidP="00834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1C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34" type="#_x0000_t202" style="position:absolute;left:0;text-align:left;margin-left:1pt;margin-top:2.35pt;width:223.2pt;height:171.9pt;z-index:251660288;mso-height-percent:200;mso-height-percent:200;mso-width-relative:margin;mso-height-relative:margin" strokeweight=".25pt">
            <v:textbox style="mso-fit-shape-to-text:t">
              <w:txbxContent>
                <w:p w:rsidR="00F50FFF" w:rsidRPr="00005637" w:rsidRDefault="00F50FFF" w:rsidP="00834866">
                  <w:pPr>
                    <w:spacing w:after="0" w:line="240" w:lineRule="auto"/>
                    <w:jc w:val="both"/>
                    <w:rPr>
                      <w:rStyle w:val="a3"/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00563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1.2.  </w:t>
                  </w:r>
                  <w:r w:rsidRPr="00005637">
                    <w:rPr>
                      <w:rStyle w:val="a3"/>
                      <w:rFonts w:ascii="Times New Roman" w:hAnsi="Times New Roman"/>
                      <w:color w:val="auto"/>
                      <w:sz w:val="24"/>
                      <w:szCs w:val="24"/>
                    </w:rPr>
                    <w:t>Приоритеты муниципальной политики в сфере реализации подпрограммы, цели, задачи, целевые показатели, описание основных ожидаемых конечных результатов подпрограммы, сроков реализации подпрограммы, а также этапов реализации подпрограммы в случае их определения ответственным исполнителем</w:t>
                  </w:r>
                </w:p>
              </w:txbxContent>
            </v:textbox>
            <w10:wrap type="square"/>
          </v:shape>
        </w:pict>
      </w:r>
      <w:r w:rsidR="00834866" w:rsidRPr="00E54A07">
        <w:rPr>
          <w:rFonts w:ascii="Times New Roman" w:hAnsi="Times New Roman"/>
          <w:sz w:val="24"/>
          <w:szCs w:val="24"/>
        </w:rPr>
        <w:t>Приоритетами реализации подпрограммы является улучшение качества городской среды:</w:t>
      </w:r>
    </w:p>
    <w:p w:rsidR="00834866" w:rsidRPr="00E54A07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>принятие (актуализация действующих) новых современных правил благоустройства с учетом мнения граждан, общественных организаций позволит:</w:t>
      </w:r>
    </w:p>
    <w:p w:rsidR="00834866" w:rsidRPr="00E54A07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>качественное изменение уровня планирования и реализации мероприятий по благоустройству,</w:t>
      </w:r>
    </w:p>
    <w:p w:rsidR="00834866" w:rsidRPr="00E54A07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>запуск реализации механизма поддержки мероприятий по благоустройству, инициированных гражданами,</w:t>
      </w:r>
    </w:p>
    <w:p w:rsidR="00834866" w:rsidRPr="00E54A07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 xml:space="preserve">формирование инструментов общественного </w:t>
      </w:r>
      <w:proofErr w:type="gramStart"/>
      <w:r w:rsidRPr="00E54A0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54A07">
        <w:rPr>
          <w:rFonts w:ascii="Times New Roman" w:hAnsi="Times New Roman"/>
          <w:sz w:val="24"/>
          <w:szCs w:val="24"/>
        </w:rPr>
        <w:t xml:space="preserve"> реализацией мероприятий по благоустройству на территориях муниципальных образований. </w:t>
      </w:r>
    </w:p>
    <w:p w:rsidR="00834866" w:rsidRPr="00E54A07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 xml:space="preserve">Целью подпрограммы является создание условий для комфортного проживания населения в условиях </w:t>
      </w:r>
      <w:r>
        <w:rPr>
          <w:rFonts w:ascii="Times New Roman" w:hAnsi="Times New Roman"/>
          <w:sz w:val="24"/>
          <w:szCs w:val="24"/>
        </w:rPr>
        <w:t xml:space="preserve">современной </w:t>
      </w:r>
      <w:r w:rsidRPr="00E54A07">
        <w:rPr>
          <w:rFonts w:ascii="Times New Roman" w:hAnsi="Times New Roman"/>
          <w:sz w:val="24"/>
          <w:szCs w:val="24"/>
        </w:rPr>
        <w:t xml:space="preserve"> городской среды.</w:t>
      </w:r>
    </w:p>
    <w:p w:rsidR="00834866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>Задачей подпрограммы является разработка и реализация проектов по созданию комфортной городской среды с соблюдением федеральных требований (стандартов) благоустройства.</w:t>
      </w:r>
    </w:p>
    <w:p w:rsidR="00834866" w:rsidRPr="00E54A07" w:rsidRDefault="0026241C" w:rsidP="00834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5" type="#_x0000_t202" style="position:absolute;left:0;text-align:left;margin-left:1.05pt;margin-top:5.1pt;width:223.2pt;height:48.85pt;z-index:251661312;mso-height-percent:200;mso-height-percent:200;mso-width-relative:margin;mso-height-relative:margin" strokeweight=".25pt">
            <v:textbox style="mso-fit-shape-to-text:t">
              <w:txbxContent>
                <w:p w:rsidR="00F50FFF" w:rsidRPr="00005637" w:rsidRDefault="00F50FFF" w:rsidP="00834866">
                  <w:pPr>
                    <w:spacing w:after="0" w:line="240" w:lineRule="auto"/>
                    <w:jc w:val="both"/>
                    <w:rPr>
                      <w:rStyle w:val="a3"/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00563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1.3.  </w:t>
                  </w:r>
                  <w:r w:rsidRPr="00005637">
                    <w:rPr>
                      <w:rStyle w:val="a3"/>
                      <w:rFonts w:ascii="Times New Roman" w:hAnsi="Times New Roman"/>
                      <w:color w:val="auto"/>
                      <w:sz w:val="24"/>
                      <w:szCs w:val="24"/>
                    </w:rPr>
                    <w:t>Характеристика ведомственных целевых программ и основных мероприятий подпрограммы</w:t>
                  </w:r>
                </w:p>
              </w:txbxContent>
            </v:textbox>
            <w10:wrap type="square"/>
          </v:shape>
        </w:pict>
      </w:r>
      <w:r w:rsidR="00834866" w:rsidRPr="00E54A07">
        <w:rPr>
          <w:rFonts w:ascii="Times New Roman" w:hAnsi="Times New Roman"/>
          <w:sz w:val="24"/>
          <w:szCs w:val="24"/>
        </w:rPr>
        <w:t>Реализация подпрограммы осуществляется в рамках основных мероприятий:</w:t>
      </w:r>
    </w:p>
    <w:p w:rsidR="00834866" w:rsidRPr="00E54A07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>1.1 «Приоритетный проект «Формирование комфортной городской среды»;</w:t>
      </w:r>
    </w:p>
    <w:p w:rsidR="00834866" w:rsidRPr="00E54A07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 xml:space="preserve"> В рамках реализации основного мероприятия планируется благоустройство внутридворовых территорий и места массового отдыха </w:t>
      </w:r>
    </w:p>
    <w:p w:rsidR="00834866" w:rsidRPr="00E54A07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>Ожидаемым результатом подпрограммы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контроля.</w:t>
      </w:r>
    </w:p>
    <w:p w:rsidR="00834866" w:rsidRDefault="00834866" w:rsidP="0083486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 xml:space="preserve">Сведения об основных мероприятиях подпрограммы 1  приведены в </w:t>
      </w:r>
      <w:hyperlink w:anchor="Par1615" w:history="1">
        <w:r w:rsidRPr="00E54A07">
          <w:rPr>
            <w:rFonts w:ascii="Times New Roman" w:hAnsi="Times New Roman"/>
            <w:sz w:val="24"/>
            <w:szCs w:val="24"/>
          </w:rPr>
          <w:t xml:space="preserve">приложении № </w:t>
        </w:r>
      </w:hyperlink>
      <w:r w:rsidRPr="00E54A07">
        <w:rPr>
          <w:rFonts w:ascii="Times New Roman" w:hAnsi="Times New Roman"/>
          <w:sz w:val="24"/>
          <w:szCs w:val="24"/>
        </w:rPr>
        <w:t>2 к Программе.</w:t>
      </w:r>
    </w:p>
    <w:p w:rsidR="00834866" w:rsidRDefault="0026241C" w:rsidP="00834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6" type="#_x0000_t202" style="position:absolute;left:0;text-align:left;margin-left:1.35pt;margin-top:5.65pt;width:223.05pt;height:181.45pt;z-index:251662336;mso-width-relative:margin;mso-height-relative:margin" strokeweight=".25pt">
            <v:textbox>
              <w:txbxContent>
                <w:p w:rsidR="00F50FFF" w:rsidRPr="00005637" w:rsidRDefault="00F50FFF" w:rsidP="00834866">
                  <w:pPr>
                    <w:spacing w:after="0" w:line="240" w:lineRule="auto"/>
                    <w:jc w:val="both"/>
                    <w:rPr>
                      <w:rStyle w:val="a3"/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00563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  <w:r w:rsidRPr="0000563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.  </w:t>
                  </w:r>
                  <w:r w:rsidRPr="00E54A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Информация об участии в реализации подпрограммы органов местного самоуправления муниципальных образований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Озинского</w:t>
                  </w:r>
                  <w:r w:rsidRPr="00E54A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муниципального района, государственных и муниципальных унитарных предприятий, акционерных обществ с государственным участием, общественных, научных </w:t>
                  </w:r>
                  <w:r w:rsidRPr="00E54A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br/>
                    <w:t>и иных организаций, а также внебюджетных фондов РФ</w:t>
                  </w:r>
                </w:p>
              </w:txbxContent>
            </v:textbox>
            <w10:wrap type="square"/>
          </v:shape>
        </w:pict>
      </w:r>
      <w:r w:rsidR="00834866" w:rsidRPr="00E54A07">
        <w:rPr>
          <w:rFonts w:ascii="Times New Roman" w:hAnsi="Times New Roman"/>
          <w:sz w:val="24"/>
          <w:szCs w:val="24"/>
        </w:rPr>
        <w:t xml:space="preserve">В реализации подпрограммы принимают участие юридические лица (организации, предприятия и учреждения), заключившие договоры </w:t>
      </w:r>
      <w:r w:rsidR="00834866" w:rsidRPr="00E54A07">
        <w:rPr>
          <w:rStyle w:val="a3"/>
          <w:rFonts w:ascii="Times New Roman" w:hAnsi="Times New Roman"/>
          <w:b w:val="0"/>
          <w:color w:val="auto"/>
        </w:rPr>
        <w:t xml:space="preserve">и </w:t>
      </w:r>
      <w:r w:rsidR="00834866" w:rsidRPr="00E54A07">
        <w:rPr>
          <w:rFonts w:ascii="Times New Roman" w:hAnsi="Times New Roman"/>
          <w:sz w:val="24"/>
          <w:szCs w:val="24"/>
        </w:rPr>
        <w:t>выигравшие торги на определение подрядчика по реализации программных мероприятий.</w:t>
      </w:r>
    </w:p>
    <w:p w:rsidR="00834866" w:rsidRDefault="00834866" w:rsidP="00834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4866" w:rsidRDefault="00834866" w:rsidP="00834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4866" w:rsidRDefault="00834866" w:rsidP="00834866">
      <w:pPr>
        <w:spacing w:after="200" w:line="276" w:lineRule="auto"/>
        <w:rPr>
          <w:rFonts w:ascii="Times New Roman" w:hAnsi="Times New Roman"/>
          <w:b/>
          <w:spacing w:val="-18"/>
          <w:sz w:val="24"/>
          <w:szCs w:val="24"/>
        </w:rPr>
      </w:pPr>
      <w:r>
        <w:rPr>
          <w:rFonts w:ascii="Times New Roman" w:hAnsi="Times New Roman"/>
          <w:b/>
          <w:spacing w:val="-18"/>
          <w:sz w:val="24"/>
          <w:szCs w:val="24"/>
        </w:rPr>
        <w:br w:type="page"/>
      </w:r>
    </w:p>
    <w:p w:rsidR="00834866" w:rsidRDefault="00834866" w:rsidP="00834866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lastRenderedPageBreak/>
        <w:t xml:space="preserve">Общий объем финансового обеспечения муниципальной программы на </w:t>
      </w:r>
      <w:r>
        <w:rPr>
          <w:rFonts w:ascii="Times New Roman" w:hAnsi="Times New Roman" w:cs="Times New Roman"/>
        </w:rPr>
        <w:t>2019</w:t>
      </w:r>
      <w:r w:rsidRPr="00E54A07">
        <w:rPr>
          <w:rFonts w:ascii="Times New Roman" w:hAnsi="Times New Roman" w:cs="Times New Roman"/>
        </w:rPr>
        <w:t xml:space="preserve"> год состав</w:t>
      </w:r>
      <w:r>
        <w:rPr>
          <w:rFonts w:ascii="Times New Roman" w:hAnsi="Times New Roman" w:cs="Times New Roman"/>
        </w:rPr>
        <w:t xml:space="preserve">ило: </w:t>
      </w:r>
      <w:r w:rsidRPr="00E54A07">
        <w:rPr>
          <w:rFonts w:ascii="Times New Roman" w:hAnsi="Times New Roman" w:cs="Times New Roman"/>
        </w:rPr>
        <w:t xml:space="preserve"> </w:t>
      </w:r>
    </w:p>
    <w:p w:rsidR="00834866" w:rsidRDefault="00834866" w:rsidP="00834866">
      <w:pPr>
        <w:pStyle w:val="a4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выполнения задач федеральной программы «Формирование современной городской среды»</w:t>
      </w:r>
    </w:p>
    <w:p w:rsidR="00834866" w:rsidRPr="00E54A07" w:rsidRDefault="00834866" w:rsidP="00834866">
      <w:pPr>
        <w:pStyle w:val="a4"/>
        <w:ind w:firstLine="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10232,8 из них:</w:t>
      </w:r>
      <w:r w:rsidRPr="00E54A07">
        <w:rPr>
          <w:rFonts w:ascii="Times New Roman" w:hAnsi="Times New Roman" w:cs="Times New Roman"/>
        </w:rPr>
        <w:t xml:space="preserve"> </w:t>
      </w:r>
    </w:p>
    <w:p w:rsidR="00834866" w:rsidRPr="001D0A5A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A5A">
        <w:rPr>
          <w:rFonts w:ascii="Times New Roman" w:eastAsia="Times New Roman" w:hAnsi="Times New Roman"/>
          <w:sz w:val="24"/>
          <w:szCs w:val="24"/>
          <w:lang w:eastAsia="ru-RU"/>
        </w:rPr>
        <w:t>9927,9 тыс. руб.  из федерального бюджета;</w:t>
      </w:r>
    </w:p>
    <w:p w:rsidR="00834866" w:rsidRPr="001D0A5A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A5A">
        <w:rPr>
          <w:rFonts w:ascii="Times New Roman" w:eastAsia="Times New Roman" w:hAnsi="Times New Roman"/>
          <w:sz w:val="24"/>
          <w:szCs w:val="24"/>
          <w:lang w:eastAsia="ru-RU"/>
        </w:rPr>
        <w:t>202,6 тыс. руб. из областного бюджета;</w:t>
      </w:r>
    </w:p>
    <w:p w:rsidR="00834866" w:rsidRPr="001D0A5A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A5A">
        <w:rPr>
          <w:rFonts w:ascii="Times New Roman" w:eastAsia="Times New Roman" w:hAnsi="Times New Roman"/>
          <w:sz w:val="24"/>
          <w:szCs w:val="24"/>
          <w:lang w:eastAsia="ru-RU"/>
        </w:rPr>
        <w:t>102,3 тыс</w:t>
      </w:r>
      <w:proofErr w:type="gramStart"/>
      <w:r w:rsidRPr="001D0A5A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1D0A5A">
        <w:rPr>
          <w:rFonts w:ascii="Times New Roman" w:eastAsia="Times New Roman" w:hAnsi="Times New Roman"/>
          <w:sz w:val="24"/>
          <w:szCs w:val="24"/>
          <w:lang w:eastAsia="ru-RU"/>
        </w:rPr>
        <w:t>уб. из местного бюджета.</w:t>
      </w:r>
    </w:p>
    <w:p w:rsidR="00834866" w:rsidRDefault="00834866" w:rsidP="00834866">
      <w:pPr>
        <w:pStyle w:val="a7"/>
        <w:numPr>
          <w:ilvl w:val="0"/>
          <w:numId w:val="23"/>
        </w:numPr>
      </w:pPr>
      <w:r>
        <w:t>В целях выполнения задач федерального проекта за счет дополнительных средств местного бюджета 447,9 тыс</w:t>
      </w:r>
      <w:proofErr w:type="gramStart"/>
      <w:r>
        <w:t>.р</w:t>
      </w:r>
      <w:proofErr w:type="gramEnd"/>
      <w:r>
        <w:t>ублей</w:t>
      </w:r>
    </w:p>
    <w:p w:rsidR="00834866" w:rsidRPr="001D0A5A" w:rsidRDefault="00834866" w:rsidP="00834866">
      <w:pPr>
        <w:pStyle w:val="a7"/>
        <w:numPr>
          <w:ilvl w:val="0"/>
          <w:numId w:val="23"/>
        </w:numPr>
        <w:rPr>
          <w:b/>
          <w:bCs/>
        </w:rPr>
      </w:pPr>
      <w:r w:rsidRPr="001D0A5A">
        <w:rPr>
          <w:b/>
          <w:bCs/>
        </w:rPr>
        <w:t>Всего: 10680,7</w:t>
      </w:r>
      <w:r>
        <w:rPr>
          <w:b/>
          <w:bCs/>
        </w:rPr>
        <w:t xml:space="preserve"> тыс</w:t>
      </w:r>
      <w:proofErr w:type="gramStart"/>
      <w:r>
        <w:rPr>
          <w:b/>
          <w:bCs/>
        </w:rPr>
        <w:t>.р</w:t>
      </w:r>
      <w:proofErr w:type="gramEnd"/>
      <w:r>
        <w:rPr>
          <w:b/>
          <w:bCs/>
        </w:rPr>
        <w:t>ублей.</w:t>
      </w:r>
    </w:p>
    <w:p w:rsidR="00834866" w:rsidRPr="001D0A5A" w:rsidRDefault="00834866" w:rsidP="00834866">
      <w:pPr>
        <w:pStyle w:val="a4"/>
        <w:ind w:firstLine="33"/>
        <w:rPr>
          <w:rFonts w:ascii="Times New Roman" w:hAnsi="Times New Roman" w:cs="Times New Roman"/>
        </w:rPr>
      </w:pPr>
      <w:r w:rsidRPr="001D0A5A">
        <w:rPr>
          <w:rFonts w:ascii="Times New Roman" w:hAnsi="Times New Roman" w:cs="Times New Roman"/>
        </w:rPr>
        <w:t xml:space="preserve">Общий объем финансового обеспечения муниципальной программы на 2020 год составит всего (прогнозно): </w:t>
      </w:r>
    </w:p>
    <w:p w:rsidR="00834866" w:rsidRPr="001D0A5A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A5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184,340 </w:t>
      </w:r>
      <w:bookmarkStart w:id="0" w:name="_GoBack"/>
      <w:bookmarkEnd w:id="0"/>
      <w:r w:rsidRPr="001D0A5A">
        <w:rPr>
          <w:rFonts w:ascii="Times New Roman" w:eastAsia="Times New Roman" w:hAnsi="Times New Roman"/>
          <w:sz w:val="24"/>
          <w:szCs w:val="24"/>
          <w:lang w:eastAsia="ru-RU"/>
        </w:rPr>
        <w:t>тыс. руб.,  из них:</w:t>
      </w:r>
    </w:p>
    <w:p w:rsidR="00834866" w:rsidRPr="001D0A5A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A5A">
        <w:rPr>
          <w:rFonts w:ascii="Times New Roman" w:eastAsia="Times New Roman" w:hAnsi="Times New Roman"/>
          <w:sz w:val="24"/>
          <w:szCs w:val="24"/>
          <w:lang w:eastAsia="ru-RU"/>
        </w:rPr>
        <w:t>6 060,65320 тыс. руб.  из федерального бюджета;</w:t>
      </w:r>
    </w:p>
    <w:p w:rsidR="00834866" w:rsidRPr="001D0A5A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A5A">
        <w:rPr>
          <w:rFonts w:ascii="Times New Roman" w:eastAsia="Times New Roman" w:hAnsi="Times New Roman"/>
          <w:sz w:val="24"/>
          <w:szCs w:val="24"/>
          <w:lang w:eastAsia="ru-RU"/>
        </w:rPr>
        <w:t>123,68680 тыс. руб. из областного бюджета;</w:t>
      </w:r>
    </w:p>
    <w:p w:rsidR="00834866" w:rsidRPr="00E54A07" w:rsidRDefault="00834866" w:rsidP="00834866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t xml:space="preserve">Общий объем финансового обеспечения муниципальной программы на </w:t>
      </w:r>
      <w:r>
        <w:rPr>
          <w:rFonts w:ascii="Times New Roman" w:hAnsi="Times New Roman" w:cs="Times New Roman"/>
        </w:rPr>
        <w:t>2021</w:t>
      </w:r>
      <w:r w:rsidRPr="00E54A07">
        <w:rPr>
          <w:rFonts w:ascii="Times New Roman" w:hAnsi="Times New Roman" w:cs="Times New Roman"/>
        </w:rPr>
        <w:t xml:space="preserve"> год составит всего (прогнозно): </w:t>
      </w:r>
    </w:p>
    <w:p w:rsidR="00834866" w:rsidRPr="00AE72FB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6050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руб.,  из них:</w:t>
      </w:r>
    </w:p>
    <w:p w:rsidR="00834866" w:rsidRPr="00AE72FB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4895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  из федерального бюджета;</w:t>
      </w:r>
    </w:p>
    <w:p w:rsidR="00834866" w:rsidRPr="00AE72FB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605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 из областного бюджета;</w:t>
      </w:r>
    </w:p>
    <w:p w:rsidR="00834866" w:rsidRPr="00AE72FB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550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</w:t>
      </w:r>
      <w:proofErr w:type="gramStart"/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уб. из внебюджетных источников.</w:t>
      </w:r>
    </w:p>
    <w:p w:rsidR="00834866" w:rsidRPr="00E54A07" w:rsidRDefault="00834866" w:rsidP="00834866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t xml:space="preserve">Общий объем финансового обеспечения муниципальной программы на </w:t>
      </w:r>
      <w:r>
        <w:rPr>
          <w:rFonts w:ascii="Times New Roman" w:hAnsi="Times New Roman" w:cs="Times New Roman"/>
        </w:rPr>
        <w:t>2022</w:t>
      </w:r>
      <w:r w:rsidRPr="00E54A07">
        <w:rPr>
          <w:rFonts w:ascii="Times New Roman" w:hAnsi="Times New Roman" w:cs="Times New Roman"/>
        </w:rPr>
        <w:t xml:space="preserve"> год составит всего (прогнозно): </w:t>
      </w:r>
    </w:p>
    <w:p w:rsidR="00834866" w:rsidRPr="00AE72FB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5500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руб.,  из них:</w:t>
      </w:r>
    </w:p>
    <w:p w:rsidR="00834866" w:rsidRPr="00AE72FB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4450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  из федерального бюджета;</w:t>
      </w:r>
    </w:p>
    <w:p w:rsidR="00834866" w:rsidRPr="00AE72FB" w:rsidRDefault="00834866" w:rsidP="00834866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550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 из областного бюджета;</w:t>
      </w:r>
    </w:p>
    <w:p w:rsidR="00834866" w:rsidRDefault="00834866" w:rsidP="00834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</w:t>
      </w:r>
      <w:proofErr w:type="gramStart"/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уб. из внебюджетных источников.</w:t>
      </w:r>
    </w:p>
    <w:p w:rsidR="00F656B1" w:rsidRPr="00E54A07" w:rsidRDefault="00F656B1" w:rsidP="00F656B1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t xml:space="preserve">Общий объем финансового обеспечения муниципальной программы на </w:t>
      </w:r>
      <w:r>
        <w:rPr>
          <w:rFonts w:ascii="Times New Roman" w:hAnsi="Times New Roman" w:cs="Times New Roman"/>
        </w:rPr>
        <w:t>2023</w:t>
      </w:r>
      <w:r w:rsidRPr="00E54A07">
        <w:rPr>
          <w:rFonts w:ascii="Times New Roman" w:hAnsi="Times New Roman" w:cs="Times New Roman"/>
        </w:rPr>
        <w:t xml:space="preserve"> год составит всего (прогнозно): </w:t>
      </w:r>
    </w:p>
    <w:p w:rsidR="00F656B1" w:rsidRPr="00AE72FB" w:rsidRDefault="00F656B1" w:rsidP="00F656B1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5500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руб.,  из них:</w:t>
      </w:r>
    </w:p>
    <w:p w:rsidR="00F656B1" w:rsidRPr="00AE72FB" w:rsidRDefault="00F656B1" w:rsidP="00F656B1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4450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  из федерального бюджета;</w:t>
      </w:r>
    </w:p>
    <w:p w:rsidR="00F656B1" w:rsidRPr="00AE72FB" w:rsidRDefault="00F656B1" w:rsidP="00F656B1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550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 из областного бюджета;</w:t>
      </w:r>
    </w:p>
    <w:p w:rsidR="00F656B1" w:rsidRDefault="00F656B1" w:rsidP="00F65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</w:t>
      </w:r>
      <w:proofErr w:type="gramStart"/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уб. из внебюджетных источников.</w:t>
      </w:r>
    </w:p>
    <w:p w:rsidR="00F656B1" w:rsidRPr="00E54A07" w:rsidRDefault="00F656B1" w:rsidP="00F656B1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t xml:space="preserve">Общий объем финансового обеспечения муниципальной программы на </w:t>
      </w:r>
      <w:r>
        <w:rPr>
          <w:rFonts w:ascii="Times New Roman" w:hAnsi="Times New Roman" w:cs="Times New Roman"/>
        </w:rPr>
        <w:t>2024</w:t>
      </w:r>
      <w:r w:rsidRPr="00E54A07">
        <w:rPr>
          <w:rFonts w:ascii="Times New Roman" w:hAnsi="Times New Roman" w:cs="Times New Roman"/>
        </w:rPr>
        <w:t xml:space="preserve"> год составит всего (прогнозно): </w:t>
      </w:r>
    </w:p>
    <w:p w:rsidR="00F656B1" w:rsidRPr="00AE72FB" w:rsidRDefault="00F656B1" w:rsidP="00F656B1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5500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руб.,  из них:</w:t>
      </w:r>
    </w:p>
    <w:p w:rsidR="00F656B1" w:rsidRPr="00AE72FB" w:rsidRDefault="00F656B1" w:rsidP="00F656B1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4450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  из федерального бюджета;</w:t>
      </w:r>
    </w:p>
    <w:p w:rsidR="00F656B1" w:rsidRPr="00AE72FB" w:rsidRDefault="00F656B1" w:rsidP="00F656B1">
      <w:pPr>
        <w:spacing w:after="0" w:line="240" w:lineRule="auto"/>
        <w:ind w:firstLine="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550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тыс. руб. из областного бюджета;</w:t>
      </w:r>
    </w:p>
    <w:p w:rsidR="00F656B1" w:rsidRDefault="00F656B1" w:rsidP="00F65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,0 тыс</w:t>
      </w:r>
      <w:proofErr w:type="gramStart"/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AE72FB">
        <w:rPr>
          <w:rFonts w:ascii="Times New Roman" w:eastAsia="Times New Roman" w:hAnsi="Times New Roman"/>
          <w:sz w:val="24"/>
          <w:szCs w:val="24"/>
          <w:lang w:eastAsia="ru-RU"/>
        </w:rPr>
        <w:t>уб. из внебюджетных источников.</w:t>
      </w:r>
    </w:p>
    <w:p w:rsidR="00834866" w:rsidRPr="00E54A07" w:rsidRDefault="0026241C" w:rsidP="008348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w:anchor="Par2074" w:history="1">
        <w:r w:rsidR="00834866" w:rsidRPr="00E54A07">
          <w:rPr>
            <w:rFonts w:ascii="Times New Roman" w:hAnsi="Times New Roman"/>
            <w:sz w:val="24"/>
            <w:szCs w:val="24"/>
          </w:rPr>
          <w:t>Сведения</w:t>
        </w:r>
      </w:hyperlink>
      <w:r w:rsidR="00834866" w:rsidRPr="00E54A07">
        <w:rPr>
          <w:rFonts w:ascii="Times New Roman" w:hAnsi="Times New Roman"/>
          <w:sz w:val="24"/>
          <w:szCs w:val="24"/>
        </w:rPr>
        <w:t xml:space="preserve"> об объемах и источниках финансового обеспечения подпрограммы приведены в приложении № 3 к Программе.</w:t>
      </w:r>
    </w:p>
    <w:p w:rsidR="00834866" w:rsidRPr="00E54A07" w:rsidRDefault="0026241C" w:rsidP="0083486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7" type="#_x0000_t202" style="position:absolute;left:0;text-align:left;margin-left:1.4pt;margin-top:4.35pt;width:190.45pt;height:70.5pt;z-index:251663360;mso-width-relative:margin;mso-height-relative:margin">
            <v:textbox style="mso-next-textbox:#_x0000_s1037">
              <w:txbxContent>
                <w:p w:rsidR="00F50FFF" w:rsidRPr="001E6EFF" w:rsidRDefault="00F50FFF" w:rsidP="0083486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a3"/>
                      <w:rFonts w:ascii="Times New Roman" w:hAnsi="Times New Roman"/>
                      <w:color w:val="auto"/>
                      <w:spacing w:val="-17"/>
                      <w:sz w:val="24"/>
                      <w:szCs w:val="24"/>
                      <w:lang w:eastAsia="ru-RU"/>
                    </w:rPr>
                    <w:t>1.6</w:t>
                  </w:r>
                  <w:r w:rsidRPr="001E6EFF">
                    <w:rPr>
                      <w:rStyle w:val="a3"/>
                      <w:rFonts w:ascii="Times New Roman" w:hAnsi="Times New Roman"/>
                      <w:color w:val="auto"/>
                      <w:spacing w:val="-17"/>
                      <w:sz w:val="24"/>
                      <w:szCs w:val="24"/>
                      <w:lang w:eastAsia="ru-RU"/>
                    </w:rPr>
                    <w:t>. </w:t>
                  </w:r>
                  <w:r w:rsidRPr="00E54A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Анализ рисков реализации подпрограммы и описание мер управления рисками реализации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</w:t>
                  </w:r>
                  <w:r w:rsidRPr="00E54A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одпрограммы</w:t>
                  </w:r>
                </w:p>
              </w:txbxContent>
            </v:textbox>
            <w10:wrap type="square"/>
          </v:shape>
        </w:pict>
      </w:r>
      <w:r w:rsidR="00834866" w:rsidRPr="00E54A07">
        <w:rPr>
          <w:rFonts w:ascii="Times New Roman" w:hAnsi="Times New Roman"/>
          <w:sz w:val="24"/>
          <w:szCs w:val="24"/>
          <w:shd w:val="clear" w:color="auto" w:fill="FFFFFF"/>
        </w:rPr>
        <w:t>Реализация подпрограммы связана с наличием определенных рисков. Противоречивость законодательства, неразвитость банковской системы, экономическая нестабильности приводят к возникновению различных по своей природе рисков:</w:t>
      </w:r>
    </w:p>
    <w:p w:rsidR="00834866" w:rsidRPr="00E54A07" w:rsidRDefault="00834866" w:rsidP="008348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 xml:space="preserve">- финансовые (риск неисполнения обязательств контрагентами - поставщиками, риск неплатежеспособности лизингополучателя и т.д.). Финансовые риски связаны </w:t>
      </w:r>
      <w:r w:rsidRPr="00E54A07">
        <w:rPr>
          <w:rFonts w:ascii="Times New Roman" w:hAnsi="Times New Roman"/>
          <w:sz w:val="24"/>
          <w:szCs w:val="24"/>
        </w:rPr>
        <w:br/>
        <w:t xml:space="preserve">с возникновением бюджетного дефицита и недостаточным вследствие этого уровнем финансирования, что может повлечь срыв программных мероприятий и не позволить </w:t>
      </w:r>
      <w:r w:rsidRPr="00E54A07">
        <w:rPr>
          <w:rFonts w:ascii="Times New Roman" w:hAnsi="Times New Roman"/>
          <w:sz w:val="24"/>
          <w:szCs w:val="24"/>
        </w:rPr>
        <w:lastRenderedPageBreak/>
        <w:t>достичь ожидаемого результата,</w:t>
      </w:r>
    </w:p>
    <w:p w:rsidR="00834866" w:rsidRPr="00E54A07" w:rsidRDefault="00834866" w:rsidP="008348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E54A07">
        <w:rPr>
          <w:rStyle w:val="apple-converted-space"/>
          <w:rFonts w:ascii="Times New Roman" w:hAnsi="Times New Roman"/>
          <w:sz w:val="24"/>
          <w:szCs w:val="24"/>
        </w:rPr>
        <w:t>- риск срыва сроков поставки товаров и предоставления услуг,</w:t>
      </w:r>
    </w:p>
    <w:p w:rsidR="00834866" w:rsidRPr="00E54A07" w:rsidRDefault="00834866" w:rsidP="008348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>- риск невыполнения условий договора поставщиками услуг и товаров,</w:t>
      </w:r>
    </w:p>
    <w:p w:rsidR="00834866" w:rsidRPr="00E54A07" w:rsidRDefault="00834866" w:rsidP="008348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>- риск, вызванный транспортировкой оборудования к месту работы,</w:t>
      </w:r>
      <w:r w:rsidRPr="00E54A07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834866" w:rsidRPr="00E54A07" w:rsidRDefault="00834866" w:rsidP="008348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>- имущественные (техногенные катастрофы, стихийные бедствия, противоправные действия третьих лиц – хищение и т.п.),</w:t>
      </w:r>
    </w:p>
    <w:p w:rsidR="00834866" w:rsidRPr="00E54A07" w:rsidRDefault="00834866" w:rsidP="00834866">
      <w:pPr>
        <w:spacing w:after="0" w:line="240" w:lineRule="auto"/>
        <w:ind w:firstLine="720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>- </w:t>
      </w:r>
      <w:r w:rsidRPr="00E54A07">
        <w:rPr>
          <w:rStyle w:val="apple-converted-space"/>
          <w:rFonts w:ascii="Times New Roman" w:hAnsi="Times New Roman"/>
          <w:sz w:val="24"/>
          <w:szCs w:val="24"/>
        </w:rPr>
        <w:t>другие риски.</w:t>
      </w:r>
    </w:p>
    <w:p w:rsidR="00834866" w:rsidRPr="00E54A07" w:rsidRDefault="00834866" w:rsidP="00834866">
      <w:pPr>
        <w:spacing w:after="0" w:line="240" w:lineRule="auto"/>
        <w:ind w:firstLine="720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>Эффективное уменьшение рисков возможно только при условии использования всех доступных в каждом конкретном случае методов снижения риска.</w:t>
      </w:r>
      <w:r w:rsidRPr="00E54A07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834866" w:rsidRPr="00E54A07" w:rsidRDefault="00834866" w:rsidP="008348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>Важнейшими условиями успешной реализации подпрограммы являются минимизация рисков</w:t>
      </w:r>
      <w:proofErr w:type="gramStart"/>
      <w:r w:rsidRPr="00E54A07">
        <w:rPr>
          <w:rFonts w:ascii="Times New Roman" w:hAnsi="Times New Roman"/>
          <w:sz w:val="24"/>
          <w:szCs w:val="24"/>
        </w:rPr>
        <w:t>,.</w:t>
      </w:r>
      <w:proofErr w:type="gramEnd"/>
    </w:p>
    <w:p w:rsidR="00834866" w:rsidRPr="00E54A07" w:rsidRDefault="00834866" w:rsidP="008348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>Минимизация финансовых рисков возможна на основе:</w:t>
      </w:r>
    </w:p>
    <w:p w:rsidR="00834866" w:rsidRPr="00E54A07" w:rsidRDefault="00834866" w:rsidP="008348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>- регулярного мониторинга и оценки эффективности реализации мероприятий подпрограммы;</w:t>
      </w:r>
    </w:p>
    <w:p w:rsidR="00834866" w:rsidRPr="00E54A07" w:rsidRDefault="00834866" w:rsidP="008348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>- своевременной корректировки перечня основных мероприятий и показателей  подпрограммы.</w:t>
      </w:r>
    </w:p>
    <w:p w:rsidR="00834866" w:rsidRPr="00E54A07" w:rsidRDefault="00834866" w:rsidP="008348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54A07">
        <w:rPr>
          <w:rFonts w:ascii="Times New Roman" w:hAnsi="Times New Roman"/>
          <w:sz w:val="24"/>
          <w:szCs w:val="24"/>
        </w:rPr>
        <w:t>- страхование возможных рисков подпрограммы</w:t>
      </w:r>
    </w:p>
    <w:p w:rsidR="00834866" w:rsidRPr="00E54A07" w:rsidRDefault="00834866" w:rsidP="008348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  <w:sectPr w:rsidR="00834866" w:rsidRPr="00E54A07" w:rsidSect="00834866">
          <w:footerReference w:type="even" r:id="rId9"/>
          <w:footerReference w:type="default" r:id="rId10"/>
          <w:pgSz w:w="11906" w:h="16838"/>
          <w:pgMar w:top="1134" w:right="991" w:bottom="851" w:left="1701" w:header="709" w:footer="709" w:gutter="0"/>
          <w:cols w:space="708"/>
          <w:titlePg/>
          <w:docGrid w:linePitch="360"/>
        </w:sectPr>
      </w:pPr>
      <w:r w:rsidRPr="00E54A07">
        <w:rPr>
          <w:rFonts w:ascii="Times New Roman" w:hAnsi="Times New Roman"/>
          <w:spacing w:val="-16"/>
          <w:sz w:val="24"/>
          <w:szCs w:val="24"/>
        </w:rPr>
        <w:t xml:space="preserve">- поручительство, или обязательство, по возмещению определенного процента от сделки </w:t>
      </w:r>
      <w:r w:rsidRPr="00E54A07">
        <w:rPr>
          <w:rFonts w:ascii="Times New Roman" w:hAnsi="Times New Roman"/>
          <w:spacing w:val="-16"/>
          <w:sz w:val="24"/>
          <w:szCs w:val="24"/>
        </w:rPr>
        <w:br/>
        <w:t>в случае невыполнения обязательств по договору в ходе реализации подпрограммы.</w:t>
      </w:r>
      <w:r w:rsidRPr="00E54A07">
        <w:rPr>
          <w:rFonts w:ascii="Times New Roman" w:hAnsi="Times New Roman"/>
          <w:sz w:val="24"/>
          <w:szCs w:val="24"/>
        </w:rPr>
        <w:t xml:space="preserve"> </w:t>
      </w:r>
    </w:p>
    <w:p w:rsidR="00834866" w:rsidRPr="00E54A07" w:rsidRDefault="00834866" w:rsidP="00834866">
      <w:pPr>
        <w:spacing w:after="0" w:line="240" w:lineRule="auto"/>
        <w:ind w:left="10980"/>
        <w:jc w:val="both"/>
        <w:rPr>
          <w:rFonts w:ascii="Times New Roman" w:hAnsi="Times New Roman"/>
          <w:b/>
        </w:rPr>
      </w:pPr>
      <w:r w:rsidRPr="00E54A07">
        <w:rPr>
          <w:rFonts w:ascii="Times New Roman" w:hAnsi="Times New Roman"/>
        </w:rPr>
        <w:lastRenderedPageBreak/>
        <w:t xml:space="preserve">Приложение № 1 к муниципальной </w:t>
      </w:r>
      <w:r>
        <w:rPr>
          <w:rFonts w:ascii="Times New Roman" w:hAnsi="Times New Roman"/>
        </w:rPr>
        <w:t>Под</w:t>
      </w:r>
      <w:r w:rsidRPr="00E54A07">
        <w:rPr>
          <w:rFonts w:ascii="Times New Roman" w:hAnsi="Times New Roman"/>
        </w:rPr>
        <w:t xml:space="preserve">программе «Формирование современной городской среды муниципального образования  </w:t>
      </w:r>
      <w:r>
        <w:rPr>
          <w:rFonts w:ascii="Times New Roman" w:hAnsi="Times New Roman"/>
        </w:rPr>
        <w:t>р.п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зинки на 2018-2022</w:t>
      </w:r>
      <w:r w:rsidRPr="00E54A07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>ы</w:t>
      </w:r>
      <w:r w:rsidRPr="00E54A07">
        <w:rPr>
          <w:rFonts w:ascii="Times New Roman" w:hAnsi="Times New Roman"/>
        </w:rPr>
        <w:t xml:space="preserve">»  </w:t>
      </w:r>
    </w:p>
    <w:p w:rsidR="00834866" w:rsidRPr="00E54A07" w:rsidRDefault="00834866" w:rsidP="00834866">
      <w:pPr>
        <w:tabs>
          <w:tab w:val="left" w:pos="10915"/>
          <w:tab w:val="left" w:pos="11199"/>
        </w:tabs>
        <w:spacing w:after="0" w:line="240" w:lineRule="auto"/>
        <w:jc w:val="center"/>
        <w:rPr>
          <w:rStyle w:val="a3"/>
          <w:rFonts w:ascii="Times New Roman" w:hAnsi="Times New Roman"/>
          <w:color w:val="auto"/>
        </w:rPr>
      </w:pPr>
      <w:r w:rsidRPr="00E54A07">
        <w:rPr>
          <w:rStyle w:val="a3"/>
          <w:rFonts w:ascii="Times New Roman" w:hAnsi="Times New Roman"/>
          <w:bCs w:val="0"/>
          <w:color w:val="auto"/>
        </w:rPr>
        <w:t>Сведения</w:t>
      </w:r>
    </w:p>
    <w:p w:rsidR="00834866" w:rsidRPr="00E54A07" w:rsidRDefault="00834866" w:rsidP="00834866">
      <w:pPr>
        <w:pStyle w:val="ae"/>
        <w:jc w:val="center"/>
        <w:rPr>
          <w:rStyle w:val="a3"/>
          <w:rFonts w:ascii="Times New Roman" w:hAnsi="Times New Roman"/>
          <w:color w:val="auto"/>
        </w:rPr>
      </w:pPr>
      <w:r w:rsidRPr="00E54A07">
        <w:rPr>
          <w:rStyle w:val="a3"/>
          <w:rFonts w:ascii="Times New Roman" w:hAnsi="Times New Roman"/>
          <w:bCs w:val="0"/>
          <w:color w:val="auto"/>
        </w:rPr>
        <w:t>о целевых показателях муниципальной программы</w:t>
      </w:r>
    </w:p>
    <w:p w:rsidR="00834866" w:rsidRPr="00E54A07" w:rsidRDefault="00834866" w:rsidP="00834866">
      <w:pPr>
        <w:spacing w:after="0" w:line="240" w:lineRule="auto"/>
        <w:ind w:firstLine="720"/>
        <w:jc w:val="center"/>
        <w:rPr>
          <w:rStyle w:val="a3"/>
          <w:rFonts w:ascii="Times New Roman" w:hAnsi="Times New Roman"/>
          <w:bCs w:val="0"/>
          <w:color w:val="auto"/>
          <w:lang w:eastAsia="ru-RU"/>
        </w:rPr>
      </w:pPr>
      <w:r w:rsidRPr="00E54A07">
        <w:rPr>
          <w:rStyle w:val="a3"/>
          <w:rFonts w:ascii="Times New Roman" w:hAnsi="Times New Roman"/>
          <w:color w:val="auto"/>
          <w:lang w:eastAsia="ru-RU"/>
        </w:rPr>
        <w:t>«</w:t>
      </w:r>
      <w:r w:rsidRPr="00E54A07">
        <w:rPr>
          <w:rStyle w:val="a3"/>
          <w:rFonts w:ascii="Times New Roman" w:hAnsi="Times New Roman"/>
          <w:bCs w:val="0"/>
          <w:color w:val="auto"/>
          <w:lang w:eastAsia="ru-RU"/>
        </w:rPr>
        <w:t xml:space="preserve">Формирование современной городской среды муниципального образования  </w:t>
      </w:r>
      <w:r>
        <w:rPr>
          <w:rStyle w:val="a3"/>
          <w:rFonts w:ascii="Times New Roman" w:hAnsi="Times New Roman"/>
          <w:bCs w:val="0"/>
          <w:color w:val="auto"/>
          <w:lang w:eastAsia="ru-RU"/>
        </w:rPr>
        <w:t>р.п</w:t>
      </w:r>
      <w:proofErr w:type="gramStart"/>
      <w:r>
        <w:rPr>
          <w:rStyle w:val="a3"/>
          <w:rFonts w:ascii="Times New Roman" w:hAnsi="Times New Roman"/>
          <w:bCs w:val="0"/>
          <w:color w:val="auto"/>
          <w:lang w:eastAsia="ru-RU"/>
        </w:rPr>
        <w:t>.О</w:t>
      </w:r>
      <w:proofErr w:type="gramEnd"/>
      <w:r>
        <w:rPr>
          <w:rStyle w:val="a3"/>
          <w:rFonts w:ascii="Times New Roman" w:hAnsi="Times New Roman"/>
          <w:bCs w:val="0"/>
          <w:color w:val="auto"/>
          <w:lang w:eastAsia="ru-RU"/>
        </w:rPr>
        <w:t>зинки на 2018-2022</w:t>
      </w:r>
      <w:r w:rsidRPr="00E54A07">
        <w:rPr>
          <w:rStyle w:val="a3"/>
          <w:rFonts w:ascii="Times New Roman" w:hAnsi="Times New Roman"/>
          <w:bCs w:val="0"/>
          <w:color w:val="auto"/>
          <w:lang w:eastAsia="ru-RU"/>
        </w:rPr>
        <w:t xml:space="preserve"> год</w:t>
      </w:r>
      <w:r>
        <w:rPr>
          <w:rStyle w:val="a3"/>
          <w:rFonts w:ascii="Times New Roman" w:hAnsi="Times New Roman"/>
          <w:bCs w:val="0"/>
          <w:color w:val="auto"/>
          <w:lang w:eastAsia="ru-RU"/>
        </w:rPr>
        <w:t>ы</w:t>
      </w:r>
      <w:r w:rsidRPr="00E54A07">
        <w:rPr>
          <w:rStyle w:val="a3"/>
          <w:rFonts w:ascii="Times New Roman" w:hAnsi="Times New Roman"/>
          <w:bCs w:val="0"/>
          <w:color w:val="auto"/>
          <w:lang w:eastAsia="ru-RU"/>
        </w:rPr>
        <w:t xml:space="preserve">»  </w:t>
      </w: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2"/>
        <w:gridCol w:w="4689"/>
        <w:gridCol w:w="1797"/>
        <w:gridCol w:w="875"/>
        <w:gridCol w:w="1138"/>
        <w:gridCol w:w="16"/>
        <w:gridCol w:w="1118"/>
        <w:gridCol w:w="16"/>
        <w:gridCol w:w="1118"/>
        <w:gridCol w:w="16"/>
        <w:gridCol w:w="264"/>
        <w:gridCol w:w="854"/>
        <w:gridCol w:w="16"/>
        <w:gridCol w:w="1134"/>
        <w:gridCol w:w="1701"/>
      </w:tblGrid>
      <w:tr w:rsidR="00834866" w:rsidRPr="00D26D25" w:rsidTr="00834866">
        <w:trPr>
          <w:gridAfter w:val="4"/>
          <w:wAfter w:w="3705" w:type="dxa"/>
        </w:trPr>
        <w:tc>
          <w:tcPr>
            <w:tcW w:w="98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b/>
                <w:sz w:val="20"/>
                <w:szCs w:val="20"/>
              </w:rPr>
              <w:t>№ </w:t>
            </w:r>
            <w:proofErr w:type="spellStart"/>
            <w:proofErr w:type="gramStart"/>
            <w:r w:rsidRPr="00D26D2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26D2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26D2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программы, наименование показателя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4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показателей</w:t>
            </w:r>
          </w:p>
        </w:tc>
      </w:tr>
      <w:tr w:rsidR="00834866" w:rsidRPr="00D26D25" w:rsidTr="00834866">
        <w:tc>
          <w:tcPr>
            <w:tcW w:w="98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9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pacing w:val="-19"/>
                <w:sz w:val="20"/>
                <w:szCs w:val="20"/>
                <w:lang w:eastAsia="ru-RU"/>
              </w:rPr>
              <w:t>Базовый период - 2017</w:t>
            </w:r>
            <w:r w:rsidRPr="00D26D25">
              <w:rPr>
                <w:rFonts w:ascii="Times New Roman" w:hAnsi="Times New Roman"/>
                <w:b/>
                <w:spacing w:val="-19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9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9"/>
                <w:sz w:val="20"/>
                <w:szCs w:val="20"/>
              </w:rPr>
              <w:t xml:space="preserve">Год реализации программы </w:t>
            </w:r>
            <w:r>
              <w:rPr>
                <w:rFonts w:ascii="Times New Roman" w:hAnsi="Times New Roman" w:cs="Times New Roman"/>
                <w:b/>
                <w:spacing w:val="-19"/>
                <w:sz w:val="20"/>
                <w:szCs w:val="20"/>
              </w:rPr>
              <w:t>2018</w:t>
            </w:r>
            <w:r w:rsidRPr="00D26D25">
              <w:rPr>
                <w:rFonts w:ascii="Times New Roman" w:hAnsi="Times New Roman" w:cs="Times New Roman"/>
                <w:b/>
                <w:spacing w:val="-19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Default="00834866" w:rsidP="00834866">
            <w:pPr>
              <w:jc w:val="center"/>
            </w:pPr>
            <w:r>
              <w:rPr>
                <w:rFonts w:ascii="Times New Roman" w:hAnsi="Times New Roman"/>
                <w:b/>
                <w:spacing w:val="-19"/>
                <w:sz w:val="20"/>
                <w:szCs w:val="20"/>
              </w:rPr>
              <w:t>Год реализации программы 2019</w:t>
            </w:r>
            <w:r w:rsidRPr="006F7C5E">
              <w:rPr>
                <w:rFonts w:ascii="Times New Roman" w:hAnsi="Times New Roman"/>
                <w:b/>
                <w:spacing w:val="-19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Default="00834866" w:rsidP="00834866">
            <w:pPr>
              <w:jc w:val="center"/>
            </w:pPr>
            <w:r>
              <w:rPr>
                <w:rFonts w:ascii="Times New Roman" w:hAnsi="Times New Roman"/>
                <w:b/>
                <w:spacing w:val="-19"/>
                <w:sz w:val="20"/>
                <w:szCs w:val="20"/>
              </w:rPr>
              <w:t>Год реализации программы 2020</w:t>
            </w:r>
            <w:r w:rsidRPr="006F7C5E">
              <w:rPr>
                <w:rFonts w:ascii="Times New Roman" w:hAnsi="Times New Roman"/>
                <w:b/>
                <w:spacing w:val="-19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Default="00834866" w:rsidP="00834866">
            <w:pPr>
              <w:jc w:val="center"/>
            </w:pPr>
            <w:r>
              <w:rPr>
                <w:rFonts w:ascii="Times New Roman" w:hAnsi="Times New Roman"/>
                <w:b/>
                <w:spacing w:val="-19"/>
                <w:sz w:val="20"/>
                <w:szCs w:val="20"/>
              </w:rPr>
              <w:t>Год реализации программы 2021</w:t>
            </w:r>
            <w:r w:rsidRPr="006F7C5E">
              <w:rPr>
                <w:rFonts w:ascii="Times New Roman" w:hAnsi="Times New Roman"/>
                <w:b/>
                <w:spacing w:val="-19"/>
                <w:sz w:val="20"/>
                <w:szCs w:val="20"/>
              </w:rPr>
              <w:t>г.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Default="00834866" w:rsidP="00834866">
            <w:pPr>
              <w:jc w:val="center"/>
            </w:pPr>
            <w:r>
              <w:rPr>
                <w:rFonts w:ascii="Times New Roman" w:hAnsi="Times New Roman"/>
                <w:b/>
                <w:spacing w:val="-19"/>
                <w:sz w:val="20"/>
                <w:szCs w:val="20"/>
              </w:rPr>
              <w:t>Год реализации программы 2022</w:t>
            </w:r>
            <w:r w:rsidRPr="006F7C5E">
              <w:rPr>
                <w:rFonts w:ascii="Times New Roman" w:hAnsi="Times New Roman"/>
                <w:b/>
                <w:spacing w:val="-19"/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spacing w:after="0" w:line="240" w:lineRule="auto"/>
              <w:rPr>
                <w:rFonts w:ascii="Times New Roman" w:hAnsi="Times New Roman"/>
                <w:b/>
                <w:spacing w:val="-19"/>
                <w:sz w:val="20"/>
                <w:szCs w:val="20"/>
              </w:rPr>
            </w:pPr>
            <w:r w:rsidRPr="00D26D25">
              <w:rPr>
                <w:rFonts w:ascii="Times New Roman" w:hAnsi="Times New Roman"/>
                <w:b/>
                <w:spacing w:val="-19"/>
                <w:sz w:val="20"/>
                <w:szCs w:val="20"/>
              </w:rPr>
              <w:t xml:space="preserve">Год завершения программы </w:t>
            </w:r>
          </w:p>
        </w:tc>
      </w:tr>
      <w:tr w:rsidR="00834866" w:rsidRPr="00D26D25" w:rsidTr="00834866">
        <w:trPr>
          <w:trHeight w:val="308"/>
        </w:trPr>
        <w:tc>
          <w:tcPr>
            <w:tcW w:w="1573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Муниципальная программа «Формирование современной городской среды муниципального образования  </w:t>
            </w: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зинки на 2018-2022</w:t>
            </w:r>
            <w:r w:rsidRPr="00D26D2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ы</w:t>
            </w:r>
            <w:r w:rsidRPr="00D26D2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»  </w:t>
            </w:r>
          </w:p>
        </w:tc>
      </w:tr>
      <w:tr w:rsidR="00834866" w:rsidRPr="00D26D25" w:rsidTr="00834866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Default="00834866" w:rsidP="00834866">
            <w:pPr>
              <w:pStyle w:val="a4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 </w:t>
            </w:r>
          </w:p>
          <w:p w:rsidR="00834866" w:rsidRPr="00D26D25" w:rsidRDefault="00834866" w:rsidP="008348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 xml:space="preserve">-количество отремонтированных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дворовых </w:t>
            </w: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территорий многоквартирных домов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Дворовых территорий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2018г./22</w:t>
            </w:r>
          </w:p>
        </w:tc>
      </w:tr>
      <w:tr w:rsidR="00834866" w:rsidRPr="00D26D25" w:rsidTr="00834866">
        <w:trPr>
          <w:trHeight w:val="407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Default="00834866" w:rsidP="008348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2 </w:t>
            </w:r>
          </w:p>
          <w:p w:rsidR="00834866" w:rsidRPr="00D26D25" w:rsidRDefault="00834866" w:rsidP="008348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 xml:space="preserve">-количество обустроенных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общественных территорий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2018г./22</w:t>
            </w:r>
          </w:p>
        </w:tc>
      </w:tr>
      <w:tr w:rsidR="00834866" w:rsidRPr="00D26D25" w:rsidTr="00834866">
        <w:trPr>
          <w:trHeight w:val="407"/>
        </w:trPr>
        <w:tc>
          <w:tcPr>
            <w:tcW w:w="1573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6D25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Подпрограмма 1  «Формирование современной городской среды муниципального образования  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р.п</w:t>
            </w:r>
            <w:proofErr w:type="gramStart"/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зинки на 2018-2022</w:t>
            </w:r>
            <w:r w:rsidRPr="00D26D25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ы</w:t>
            </w:r>
            <w:r w:rsidRPr="00D26D25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»  </w:t>
            </w:r>
          </w:p>
        </w:tc>
      </w:tr>
      <w:tr w:rsidR="00834866" w:rsidRPr="00D26D25" w:rsidTr="00834866">
        <w:trPr>
          <w:trHeight w:val="407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Default="00834866" w:rsidP="00834866">
            <w:pPr>
              <w:pStyle w:val="a4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 </w:t>
            </w:r>
          </w:p>
          <w:p w:rsidR="00834866" w:rsidRPr="00D26D25" w:rsidRDefault="00834866" w:rsidP="008348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 xml:space="preserve">-количество отремонтированных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дворовых </w:t>
            </w: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территорий многоквартирных домов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Дворовых территорий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Default="00834866" w:rsidP="00834866">
            <w:pPr>
              <w:jc w:val="center"/>
            </w:pPr>
            <w:r w:rsidRPr="00A36797">
              <w:rPr>
                <w:rFonts w:ascii="Times New Roman" w:hAnsi="Times New Roman"/>
                <w:sz w:val="20"/>
                <w:szCs w:val="20"/>
              </w:rPr>
              <w:t>2018г./22</w:t>
            </w:r>
          </w:p>
        </w:tc>
      </w:tr>
      <w:tr w:rsidR="00834866" w:rsidRPr="00D26D25" w:rsidTr="00834866">
        <w:trPr>
          <w:trHeight w:val="407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Default="00834866" w:rsidP="008348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2 </w:t>
            </w:r>
          </w:p>
          <w:p w:rsidR="00834866" w:rsidRPr="00D26D25" w:rsidRDefault="00834866" w:rsidP="008348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 xml:space="preserve">-количество обустроенных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общественных территорий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D26D25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Default="00834866" w:rsidP="00834866">
            <w:pPr>
              <w:jc w:val="center"/>
            </w:pPr>
            <w:r w:rsidRPr="00A36797">
              <w:rPr>
                <w:rFonts w:ascii="Times New Roman" w:hAnsi="Times New Roman"/>
                <w:sz w:val="20"/>
                <w:szCs w:val="20"/>
              </w:rPr>
              <w:t>2018г./22</w:t>
            </w:r>
          </w:p>
        </w:tc>
      </w:tr>
    </w:tbl>
    <w:p w:rsidR="00834866" w:rsidRDefault="00834866" w:rsidP="00834866">
      <w:pPr>
        <w:spacing w:after="0" w:line="240" w:lineRule="auto"/>
        <w:ind w:left="10980"/>
        <w:jc w:val="both"/>
        <w:rPr>
          <w:rFonts w:ascii="Times New Roman" w:hAnsi="Times New Roman"/>
          <w:sz w:val="24"/>
          <w:szCs w:val="24"/>
        </w:rPr>
      </w:pPr>
    </w:p>
    <w:p w:rsidR="00834866" w:rsidRDefault="00834866" w:rsidP="00834866">
      <w:pPr>
        <w:spacing w:after="0" w:line="240" w:lineRule="auto"/>
        <w:ind w:left="10980"/>
        <w:jc w:val="both"/>
        <w:rPr>
          <w:rFonts w:ascii="Times New Roman" w:hAnsi="Times New Roman"/>
          <w:sz w:val="24"/>
          <w:szCs w:val="24"/>
        </w:rPr>
      </w:pPr>
    </w:p>
    <w:p w:rsidR="00834866" w:rsidRDefault="00834866" w:rsidP="00834866">
      <w:pPr>
        <w:spacing w:after="0" w:line="240" w:lineRule="auto"/>
        <w:ind w:left="10980"/>
        <w:jc w:val="both"/>
        <w:rPr>
          <w:rFonts w:ascii="Times New Roman" w:hAnsi="Times New Roman"/>
          <w:sz w:val="24"/>
          <w:szCs w:val="24"/>
        </w:rPr>
      </w:pPr>
    </w:p>
    <w:p w:rsidR="00834866" w:rsidRDefault="00834866" w:rsidP="00834866">
      <w:pPr>
        <w:spacing w:after="0" w:line="240" w:lineRule="auto"/>
        <w:ind w:left="10980"/>
        <w:jc w:val="both"/>
        <w:rPr>
          <w:rFonts w:ascii="Times New Roman" w:hAnsi="Times New Roman"/>
          <w:sz w:val="24"/>
          <w:szCs w:val="24"/>
        </w:rPr>
      </w:pPr>
    </w:p>
    <w:p w:rsidR="00834866" w:rsidRDefault="00834866" w:rsidP="00834866">
      <w:pPr>
        <w:spacing w:after="0" w:line="240" w:lineRule="auto"/>
        <w:ind w:left="10980"/>
        <w:jc w:val="both"/>
        <w:rPr>
          <w:rFonts w:ascii="Times New Roman" w:hAnsi="Times New Roman"/>
          <w:sz w:val="24"/>
          <w:szCs w:val="24"/>
        </w:rPr>
      </w:pPr>
    </w:p>
    <w:p w:rsidR="00834866" w:rsidRDefault="00834866" w:rsidP="00834866">
      <w:pPr>
        <w:spacing w:after="0" w:line="240" w:lineRule="auto"/>
        <w:ind w:left="10980"/>
        <w:jc w:val="both"/>
        <w:rPr>
          <w:rFonts w:ascii="Times New Roman" w:hAnsi="Times New Roman"/>
          <w:sz w:val="24"/>
          <w:szCs w:val="24"/>
        </w:rPr>
      </w:pPr>
    </w:p>
    <w:p w:rsidR="00834866" w:rsidRDefault="00834866" w:rsidP="00834866">
      <w:pPr>
        <w:spacing w:after="0" w:line="240" w:lineRule="auto"/>
        <w:ind w:left="10980"/>
        <w:jc w:val="both"/>
        <w:rPr>
          <w:rFonts w:ascii="Times New Roman" w:hAnsi="Times New Roman"/>
          <w:sz w:val="24"/>
          <w:szCs w:val="24"/>
        </w:rPr>
      </w:pPr>
    </w:p>
    <w:p w:rsidR="00834866" w:rsidRPr="00E54A07" w:rsidRDefault="00834866" w:rsidP="00834866">
      <w:pPr>
        <w:spacing w:after="0" w:line="240" w:lineRule="auto"/>
        <w:ind w:left="10980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 xml:space="preserve">Приложение №2 к муниципальной программе </w:t>
      </w:r>
      <w:r w:rsidRPr="00E54A07">
        <w:rPr>
          <w:rFonts w:ascii="Times New Roman" w:hAnsi="Times New Roman"/>
          <w:bCs/>
          <w:sz w:val="28"/>
          <w:szCs w:val="28"/>
        </w:rPr>
        <w:t>«</w:t>
      </w:r>
      <w:r w:rsidRPr="00E54A07">
        <w:rPr>
          <w:rFonts w:ascii="Times New Roman" w:hAnsi="Times New Roman"/>
        </w:rPr>
        <w:t xml:space="preserve">Формирование современной городской среды </w:t>
      </w:r>
      <w:r w:rsidRPr="00E54A07">
        <w:rPr>
          <w:rFonts w:ascii="Times New Roman" w:hAnsi="Times New Roman"/>
        </w:rPr>
        <w:lastRenderedPageBreak/>
        <w:t xml:space="preserve">муниципального образования  </w:t>
      </w:r>
      <w:r>
        <w:rPr>
          <w:rFonts w:ascii="Times New Roman" w:hAnsi="Times New Roman"/>
        </w:rPr>
        <w:t>р.п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зинки на 2018-2022</w:t>
      </w:r>
      <w:r w:rsidRPr="00E54A07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>ы</w:t>
      </w:r>
      <w:r w:rsidRPr="00E54A07">
        <w:rPr>
          <w:rFonts w:ascii="Times New Roman" w:hAnsi="Times New Roman"/>
        </w:rPr>
        <w:t xml:space="preserve">»  </w:t>
      </w:r>
    </w:p>
    <w:p w:rsidR="00834866" w:rsidRPr="00E54A07" w:rsidRDefault="00834866" w:rsidP="008348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</w:t>
      </w:r>
    </w:p>
    <w:p w:rsidR="00834866" w:rsidRPr="00E54A07" w:rsidRDefault="00834866" w:rsidP="008348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ведомственных целевых программ и основных мероприятий</w:t>
      </w:r>
    </w:p>
    <w:p w:rsidR="00834866" w:rsidRPr="00E54A07" w:rsidRDefault="00834866" w:rsidP="008348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A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муниципальной программы</w:t>
      </w:r>
    </w:p>
    <w:p w:rsidR="00834866" w:rsidRPr="00E54A07" w:rsidRDefault="00834866" w:rsidP="00834866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4A0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E54A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Формирование современной городской среды муниципального образования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р.п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зинки на 2018-2022</w:t>
      </w:r>
      <w:r w:rsidRPr="00E54A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год»  </w:t>
      </w:r>
    </w:p>
    <w:p w:rsidR="00834866" w:rsidRPr="00E54A07" w:rsidRDefault="00834866" w:rsidP="00834866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E54A07">
        <w:rPr>
          <w:rStyle w:val="a3"/>
          <w:rFonts w:ascii="Times New Roman" w:hAnsi="Times New Roman"/>
          <w:color w:val="auto"/>
        </w:rPr>
        <w:t>(наименование муниципальной программы)</w:t>
      </w:r>
    </w:p>
    <w:p w:rsidR="00834866" w:rsidRPr="00E54A07" w:rsidRDefault="00834866" w:rsidP="0083486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721"/>
        <w:gridCol w:w="1984"/>
        <w:gridCol w:w="1418"/>
        <w:gridCol w:w="1134"/>
        <w:gridCol w:w="3260"/>
        <w:gridCol w:w="3260"/>
        <w:gridCol w:w="1560"/>
      </w:tblGrid>
      <w:tr w:rsidR="00CF1DBB" w:rsidRPr="00E54A07" w:rsidTr="00F50FFF">
        <w:tc>
          <w:tcPr>
            <w:tcW w:w="6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F1DBB" w:rsidRPr="00E54A07" w:rsidRDefault="00CF1DBB" w:rsidP="008348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№</w:t>
            </w:r>
          </w:p>
          <w:p w:rsidR="00CF1DBB" w:rsidRPr="00E54A07" w:rsidRDefault="00CF1DBB" w:rsidP="008348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54A0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54A07">
              <w:rPr>
                <w:rFonts w:ascii="Times New Roman" w:hAnsi="Times New Roman" w:cs="Times New Roman"/>
              </w:rPr>
              <w:t>/</w:t>
            </w:r>
            <w:proofErr w:type="spellStart"/>
            <w:r w:rsidRPr="00E54A0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DBB" w:rsidRPr="00E54A07" w:rsidRDefault="00CF1DBB" w:rsidP="008348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  <w:sz w:val="20"/>
                <w:szCs w:val="20"/>
              </w:rPr>
              <w:t>Номер и наименование основного мероприятия, наименование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DBB" w:rsidRPr="00E54A07" w:rsidRDefault="00CF1DBB" w:rsidP="008348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Ответственный исполнитель, соисполнитель, участник муниципальной программы (соисполнитель подпрограммы)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BB" w:rsidRPr="00E54A07" w:rsidRDefault="00CF1DBB" w:rsidP="008348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DBB" w:rsidRPr="00E54A07" w:rsidRDefault="00CF1DBB" w:rsidP="008348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DBB" w:rsidRPr="00E54A07" w:rsidRDefault="00CF1DBB" w:rsidP="008348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Последствия не реализации ведомственной целевой программы и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DBB" w:rsidRPr="00E54A07" w:rsidRDefault="00CF1DBB" w:rsidP="00834866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Связь с показателями муниципальной программы  (подпрограммы)</w:t>
            </w:r>
          </w:p>
        </w:tc>
      </w:tr>
      <w:tr w:rsidR="00CF1DBB" w:rsidRPr="00E54A07" w:rsidTr="00F50FFF">
        <w:trPr>
          <w:trHeight w:val="1915"/>
        </w:trPr>
        <w:tc>
          <w:tcPr>
            <w:tcW w:w="6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F1DBB" w:rsidRPr="00E54A07" w:rsidRDefault="00CF1DBB" w:rsidP="0083486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BB" w:rsidRPr="00E54A07" w:rsidRDefault="00CF1DBB" w:rsidP="0083486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BB" w:rsidRPr="00E54A07" w:rsidRDefault="00CF1DBB" w:rsidP="0083486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BB" w:rsidRPr="00E54A07" w:rsidRDefault="00CF1DBB" w:rsidP="00834866">
            <w:pPr>
              <w:pStyle w:val="a4"/>
              <w:ind w:left="3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54A07">
              <w:rPr>
                <w:rFonts w:ascii="Times New Roman" w:hAnsi="Times New Roman" w:cs="Times New Roman"/>
                <w:spacing w:val="-6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BB" w:rsidRPr="00E54A07" w:rsidRDefault="00CF1DBB" w:rsidP="008348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Окончания реализации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BB" w:rsidRPr="00E54A07" w:rsidRDefault="00CF1DBB" w:rsidP="0083486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BB" w:rsidRPr="00E54A07" w:rsidRDefault="00CF1DBB" w:rsidP="0083486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BB" w:rsidRPr="00E54A07" w:rsidRDefault="00CF1DBB" w:rsidP="0083486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34866" w:rsidRPr="00E54A07" w:rsidTr="00834866">
        <w:trPr>
          <w:trHeight w:val="58"/>
        </w:trPr>
        <w:tc>
          <w:tcPr>
            <w:tcW w:w="144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E54A07" w:rsidRDefault="00834866" w:rsidP="00834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4A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Подпрограмма  1 «Формирование современной городской среды муниципального образования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зинки на 2018-2022</w:t>
            </w:r>
            <w:r w:rsidRPr="00E54A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год»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E54A07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4866" w:rsidRPr="00047896" w:rsidTr="00834866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047896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047896">
              <w:rPr>
                <w:rFonts w:ascii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047896" w:rsidRDefault="00834866" w:rsidP="00834866">
            <w:pPr>
              <w:pStyle w:val="a4"/>
              <w:rPr>
                <w:rFonts w:ascii="Times New Roman" w:hAnsi="Times New Roman" w:cs="Times New Roman"/>
                <w:iCs/>
                <w:color w:val="000000"/>
              </w:rPr>
            </w:pPr>
            <w:r w:rsidRPr="00E54A07">
              <w:rPr>
                <w:rFonts w:ascii="Times New Roman" w:hAnsi="Times New Roman" w:cs="Times New Roman"/>
                <w:iCs/>
                <w:color w:val="000000"/>
              </w:rPr>
              <w:t xml:space="preserve">Основное мероприятие 1.1 </w:t>
            </w:r>
            <w:r w:rsidRPr="00047896">
              <w:rPr>
                <w:rFonts w:ascii="Times New Roman" w:hAnsi="Times New Roman" w:cs="Times New Roman"/>
                <w:iCs/>
                <w:color w:val="000000"/>
              </w:rPr>
              <w:t>«</w:t>
            </w:r>
            <w:r w:rsidRPr="00E54A07">
              <w:rPr>
                <w:rFonts w:ascii="Times New Roman" w:hAnsi="Times New Roman" w:cs="Times New Roman"/>
                <w:iCs/>
                <w:color w:val="000000"/>
              </w:rPr>
              <w:t>Приоритетный проект «Формирование комфортной городской среды»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Администрация Озинского муниципального образования Озинского муниципального района Саратовской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  <w:iCs/>
                <w:color w:val="000000"/>
              </w:rPr>
            </w:pPr>
            <w:r w:rsidRPr="00E54A07">
              <w:rPr>
                <w:rFonts w:ascii="Times New Roman" w:hAnsi="Times New Roman" w:cs="Times New Roman"/>
                <w:iCs/>
                <w:color w:val="000000"/>
              </w:rPr>
              <w:t>201</w:t>
            </w:r>
            <w:r>
              <w:rPr>
                <w:rFonts w:ascii="Times New Roman" w:hAnsi="Times New Roman" w:cs="Times New Roman"/>
                <w:iCs/>
                <w:color w:val="000000"/>
              </w:rPr>
              <w:t>8</w:t>
            </w:r>
            <w:r w:rsidRPr="00E54A07">
              <w:rPr>
                <w:rFonts w:ascii="Times New Roman" w:hAnsi="Times New Roman" w:cs="Times New Roman"/>
                <w:iCs/>
                <w:color w:val="00000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2022</w:t>
            </w:r>
            <w:r w:rsidRPr="00E54A07">
              <w:rPr>
                <w:rFonts w:ascii="Times New Roman" w:hAnsi="Times New Roman" w:cs="Times New Roman"/>
                <w:iCs/>
                <w:color w:val="000000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Default="00834866" w:rsidP="00834866">
            <w:pPr>
              <w:pStyle w:val="a4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-увеличение благоустроенных придомовых территорий </w:t>
            </w:r>
            <w:r w:rsidRPr="003F5F3E">
              <w:rPr>
                <w:rFonts w:ascii="Times New Roman" w:hAnsi="Times New Roman" w:cs="Times New Roman"/>
                <w:iCs/>
              </w:rPr>
              <w:t>МКД</w:t>
            </w:r>
            <w:r>
              <w:rPr>
                <w:rFonts w:ascii="Times New Roman" w:hAnsi="Times New Roman" w:cs="Times New Roman"/>
                <w:iCs/>
              </w:rPr>
              <w:t xml:space="preserve"> (дворовых территорий)</w:t>
            </w:r>
            <w:r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  <w:p w:rsidR="00834866" w:rsidRPr="00047896" w:rsidRDefault="00834866" w:rsidP="00834866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4789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-обустройство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общественных территорий;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  <w:iCs/>
                <w:color w:val="000000"/>
              </w:rPr>
            </w:pPr>
            <w:r w:rsidRPr="00E54A07">
              <w:rPr>
                <w:rFonts w:ascii="Times New Roman" w:hAnsi="Times New Roman" w:cs="Times New Roman"/>
                <w:iCs/>
                <w:color w:val="000000"/>
              </w:rPr>
              <w:t xml:space="preserve">Отсутствие мотивации </w:t>
            </w:r>
            <w:r w:rsidRPr="00E54A07">
              <w:rPr>
                <w:rFonts w:ascii="Times New Roman" w:hAnsi="Times New Roman" w:cs="Times New Roman"/>
                <w:iCs/>
                <w:color w:val="000000"/>
              </w:rPr>
              <w:br/>
              <w:t>для благоустройства дворовых территорий, повышение уровня не благоустроенных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6" w:rsidRPr="00E54A07" w:rsidRDefault="00834866" w:rsidP="00834866">
            <w:pPr>
              <w:pStyle w:val="a4"/>
              <w:rPr>
                <w:rFonts w:ascii="Times New Roman" w:hAnsi="Times New Roman" w:cs="Times New Roman"/>
                <w:iCs/>
                <w:color w:val="000000"/>
              </w:rPr>
            </w:pPr>
            <w:r w:rsidRPr="00E54A07">
              <w:rPr>
                <w:rFonts w:ascii="Times New Roman" w:hAnsi="Times New Roman" w:cs="Times New Roman"/>
                <w:iCs/>
                <w:color w:val="000000"/>
              </w:rPr>
              <w:t xml:space="preserve">Показатель 1,2 </w:t>
            </w:r>
          </w:p>
        </w:tc>
      </w:tr>
    </w:tbl>
    <w:p w:rsidR="00834866" w:rsidRPr="00047896" w:rsidRDefault="00834866" w:rsidP="00834866">
      <w:pPr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834866" w:rsidRPr="00E54A07" w:rsidRDefault="00834866" w:rsidP="00834866">
      <w:pPr>
        <w:spacing w:after="0" w:line="240" w:lineRule="auto"/>
        <w:ind w:left="10980"/>
        <w:jc w:val="both"/>
        <w:rPr>
          <w:rFonts w:ascii="Times New Roman" w:hAnsi="Times New Roman"/>
          <w:b/>
          <w:bCs/>
        </w:rPr>
      </w:pPr>
      <w:r w:rsidRPr="00E54A07">
        <w:rPr>
          <w:rFonts w:ascii="Times New Roman" w:hAnsi="Times New Roman"/>
        </w:rPr>
        <w:br w:type="page"/>
      </w:r>
      <w:r w:rsidRPr="00E54A07">
        <w:rPr>
          <w:rFonts w:ascii="Times New Roman" w:hAnsi="Times New Roman"/>
        </w:rPr>
        <w:lastRenderedPageBreak/>
        <w:t xml:space="preserve">Приложение №3 к муниципальной программе </w:t>
      </w:r>
      <w:r w:rsidRPr="00E54A07">
        <w:rPr>
          <w:rFonts w:ascii="Times New Roman" w:hAnsi="Times New Roman"/>
          <w:bCs/>
        </w:rPr>
        <w:t xml:space="preserve">«Формирование современной городской среды муниципального образования </w:t>
      </w:r>
      <w:r>
        <w:rPr>
          <w:rFonts w:ascii="Times New Roman" w:hAnsi="Times New Roman"/>
          <w:bCs/>
        </w:rPr>
        <w:t>р.п</w:t>
      </w:r>
      <w:proofErr w:type="gramStart"/>
      <w:r>
        <w:rPr>
          <w:rFonts w:ascii="Times New Roman" w:hAnsi="Times New Roman"/>
          <w:bCs/>
        </w:rPr>
        <w:t>.О</w:t>
      </w:r>
      <w:proofErr w:type="gramEnd"/>
      <w:r>
        <w:rPr>
          <w:rFonts w:ascii="Times New Roman" w:hAnsi="Times New Roman"/>
          <w:bCs/>
        </w:rPr>
        <w:t>зинки на 2018-2022</w:t>
      </w:r>
      <w:r w:rsidRPr="00E54A07">
        <w:rPr>
          <w:rFonts w:ascii="Times New Roman" w:hAnsi="Times New Roman"/>
          <w:bCs/>
        </w:rPr>
        <w:t xml:space="preserve"> год</w:t>
      </w:r>
      <w:r>
        <w:rPr>
          <w:rFonts w:ascii="Times New Roman" w:hAnsi="Times New Roman"/>
          <w:bCs/>
        </w:rPr>
        <w:t>ы</w:t>
      </w:r>
      <w:r w:rsidRPr="00E54A07">
        <w:rPr>
          <w:rFonts w:ascii="Times New Roman" w:hAnsi="Times New Roman"/>
          <w:bCs/>
        </w:rPr>
        <w:t xml:space="preserve">»  </w:t>
      </w:r>
    </w:p>
    <w:p w:rsidR="00834866" w:rsidRPr="00E54A07" w:rsidRDefault="00834866" w:rsidP="00834866">
      <w:pPr>
        <w:pStyle w:val="ae"/>
        <w:jc w:val="center"/>
        <w:rPr>
          <w:rStyle w:val="a3"/>
          <w:rFonts w:ascii="Times New Roman" w:hAnsi="Times New Roman"/>
          <w:color w:val="auto"/>
          <w:sz w:val="22"/>
          <w:szCs w:val="22"/>
        </w:rPr>
      </w:pPr>
    </w:p>
    <w:p w:rsidR="00834866" w:rsidRPr="00E54A07" w:rsidRDefault="00834866" w:rsidP="00834866">
      <w:pPr>
        <w:pStyle w:val="ae"/>
        <w:jc w:val="center"/>
        <w:rPr>
          <w:rStyle w:val="a3"/>
          <w:rFonts w:ascii="Times New Roman" w:hAnsi="Times New Roman"/>
          <w:color w:val="auto"/>
        </w:rPr>
      </w:pPr>
    </w:p>
    <w:p w:rsidR="00834866" w:rsidRPr="00E54A07" w:rsidRDefault="00834866" w:rsidP="00834866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E54A07">
        <w:rPr>
          <w:rStyle w:val="a3"/>
          <w:rFonts w:ascii="Times New Roman" w:hAnsi="Times New Roman"/>
          <w:color w:val="auto"/>
        </w:rPr>
        <w:t>Сведения</w:t>
      </w:r>
    </w:p>
    <w:p w:rsidR="00834866" w:rsidRPr="00E54A07" w:rsidRDefault="00834866" w:rsidP="00834866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E54A07">
        <w:rPr>
          <w:rStyle w:val="a3"/>
          <w:rFonts w:ascii="Times New Roman" w:hAnsi="Times New Roman"/>
          <w:color w:val="auto"/>
        </w:rPr>
        <w:t>об объемах и источниках финансового обеспечения муниципальной программы</w:t>
      </w:r>
    </w:p>
    <w:p w:rsidR="00834866" w:rsidRPr="00E54A07" w:rsidRDefault="00834866" w:rsidP="00834866">
      <w:pPr>
        <w:pStyle w:val="ae"/>
        <w:jc w:val="center"/>
        <w:rPr>
          <w:rStyle w:val="a3"/>
          <w:rFonts w:ascii="Times New Roman" w:hAnsi="Times New Roman"/>
          <w:bCs w:val="0"/>
          <w:color w:val="auto"/>
          <w:u w:val="single"/>
        </w:rPr>
      </w:pPr>
      <w:r w:rsidRPr="00E54A07">
        <w:rPr>
          <w:rFonts w:ascii="Times New Roman" w:eastAsia="Calibri" w:hAnsi="Times New Roman" w:cs="Times New Roman"/>
          <w:bCs/>
          <w:sz w:val="28"/>
          <w:szCs w:val="28"/>
          <w:u w:val="single"/>
        </w:rPr>
        <w:t>«</w:t>
      </w:r>
      <w:r w:rsidRPr="00E54A07">
        <w:rPr>
          <w:rStyle w:val="a3"/>
          <w:rFonts w:ascii="Times New Roman" w:hAnsi="Times New Roman"/>
          <w:bCs w:val="0"/>
          <w:color w:val="auto"/>
          <w:u w:val="single"/>
        </w:rPr>
        <w:t xml:space="preserve">Формирование современной городской среды муниципального образования  </w:t>
      </w:r>
      <w:r>
        <w:rPr>
          <w:rStyle w:val="a3"/>
          <w:rFonts w:ascii="Times New Roman" w:hAnsi="Times New Roman"/>
          <w:bCs w:val="0"/>
          <w:color w:val="auto"/>
          <w:u w:val="single"/>
        </w:rPr>
        <w:t>р.п</w:t>
      </w:r>
      <w:proofErr w:type="gramStart"/>
      <w:r>
        <w:rPr>
          <w:rStyle w:val="a3"/>
          <w:rFonts w:ascii="Times New Roman" w:hAnsi="Times New Roman"/>
          <w:bCs w:val="0"/>
          <w:color w:val="auto"/>
          <w:u w:val="single"/>
        </w:rPr>
        <w:t>.О</w:t>
      </w:r>
      <w:proofErr w:type="gramEnd"/>
      <w:r>
        <w:rPr>
          <w:rStyle w:val="a3"/>
          <w:rFonts w:ascii="Times New Roman" w:hAnsi="Times New Roman"/>
          <w:bCs w:val="0"/>
          <w:color w:val="auto"/>
          <w:u w:val="single"/>
        </w:rPr>
        <w:t>зинки на 2018-2022</w:t>
      </w:r>
      <w:r w:rsidRPr="00E54A07">
        <w:rPr>
          <w:rStyle w:val="a3"/>
          <w:rFonts w:ascii="Times New Roman" w:hAnsi="Times New Roman"/>
          <w:bCs w:val="0"/>
          <w:color w:val="auto"/>
          <w:u w:val="single"/>
        </w:rPr>
        <w:t xml:space="preserve"> год</w:t>
      </w:r>
      <w:r>
        <w:rPr>
          <w:rStyle w:val="a3"/>
          <w:rFonts w:ascii="Times New Roman" w:hAnsi="Times New Roman"/>
          <w:bCs w:val="0"/>
          <w:color w:val="auto"/>
          <w:u w:val="single"/>
        </w:rPr>
        <w:t>ы</w:t>
      </w:r>
      <w:r w:rsidRPr="00E54A07">
        <w:rPr>
          <w:rStyle w:val="a3"/>
          <w:rFonts w:ascii="Times New Roman" w:hAnsi="Times New Roman"/>
          <w:bCs w:val="0"/>
          <w:color w:val="auto"/>
          <w:u w:val="single"/>
        </w:rPr>
        <w:t xml:space="preserve">» </w:t>
      </w:r>
    </w:p>
    <w:p w:rsidR="00834866" w:rsidRPr="00E54A07" w:rsidRDefault="00834866" w:rsidP="00834866">
      <w:pPr>
        <w:pStyle w:val="ae"/>
        <w:jc w:val="center"/>
        <w:rPr>
          <w:rStyle w:val="a3"/>
          <w:rFonts w:ascii="Times New Roman" w:hAnsi="Times New Roman"/>
          <w:color w:val="auto"/>
        </w:rPr>
      </w:pPr>
      <w:r w:rsidRPr="00E54A07">
        <w:rPr>
          <w:rStyle w:val="a3"/>
          <w:rFonts w:ascii="Times New Roman" w:hAnsi="Times New Roman"/>
          <w:bCs w:val="0"/>
          <w:color w:val="auto"/>
        </w:rPr>
        <w:t xml:space="preserve"> </w:t>
      </w:r>
      <w:r w:rsidRPr="00E54A07">
        <w:rPr>
          <w:rStyle w:val="a3"/>
          <w:rFonts w:ascii="Times New Roman" w:hAnsi="Times New Roman"/>
          <w:color w:val="auto"/>
        </w:rPr>
        <w:t>(наименование муниципальной программы)</w:t>
      </w:r>
    </w:p>
    <w:p w:rsidR="00834866" w:rsidRPr="00E54A07" w:rsidRDefault="00834866" w:rsidP="0083486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(тыс</w:t>
      </w:r>
      <w:proofErr w:type="gramStart"/>
      <w:r>
        <w:rPr>
          <w:rFonts w:ascii="Times New Roman" w:hAnsi="Times New Roman"/>
          <w:lang w:eastAsia="ru-RU"/>
        </w:rPr>
        <w:t>.р</w:t>
      </w:r>
      <w:proofErr w:type="gramEnd"/>
      <w:r>
        <w:rPr>
          <w:rFonts w:ascii="Times New Roman" w:hAnsi="Times New Roman"/>
          <w:lang w:eastAsia="ru-RU"/>
        </w:rPr>
        <w:t>ублей)</w:t>
      </w: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1510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9"/>
        <w:gridCol w:w="2061"/>
        <w:gridCol w:w="2217"/>
        <w:gridCol w:w="1559"/>
        <w:gridCol w:w="1384"/>
        <w:gridCol w:w="1300"/>
        <w:gridCol w:w="1134"/>
        <w:gridCol w:w="1418"/>
        <w:gridCol w:w="1211"/>
      </w:tblGrid>
      <w:tr w:rsidR="00834866" w:rsidRPr="00E54A07" w:rsidTr="00834866">
        <w:trPr>
          <w:trHeight w:val="599"/>
        </w:trPr>
        <w:tc>
          <w:tcPr>
            <w:tcW w:w="2819" w:type="dxa"/>
            <w:vMerge w:val="restart"/>
            <w:shd w:val="clear" w:color="auto" w:fill="auto"/>
            <w:hideMark/>
          </w:tcPr>
          <w:p w:rsidR="00834866" w:rsidRPr="00E54A07" w:rsidRDefault="00834866" w:rsidP="008348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A0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  <w:hideMark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A07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 муниципальной программы (соисполнитель подпрограммы), плательщик (далее исполнитель)</w:t>
            </w:r>
          </w:p>
        </w:tc>
        <w:tc>
          <w:tcPr>
            <w:tcW w:w="2217" w:type="dxa"/>
            <w:vMerge w:val="restart"/>
            <w:shd w:val="clear" w:color="auto" w:fill="auto"/>
            <w:vAlign w:val="center"/>
            <w:hideMark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A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финансового обеспечения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A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Объемы финансового обеспечения (всего)</w:t>
            </w:r>
          </w:p>
        </w:tc>
        <w:tc>
          <w:tcPr>
            <w:tcW w:w="6447" w:type="dxa"/>
            <w:gridSpan w:val="5"/>
            <w:shd w:val="clear" w:color="auto" w:fill="auto"/>
            <w:vAlign w:val="center"/>
            <w:hideMark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A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по годам реализации</w:t>
            </w:r>
          </w:p>
        </w:tc>
      </w:tr>
      <w:tr w:rsidR="00834866" w:rsidRPr="00E54A07" w:rsidTr="00834866">
        <w:trPr>
          <w:trHeight w:val="2052"/>
        </w:trPr>
        <w:tc>
          <w:tcPr>
            <w:tcW w:w="2819" w:type="dxa"/>
            <w:vMerge/>
            <w:vAlign w:val="center"/>
            <w:hideMark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vAlign w:val="center"/>
            <w:hideMark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300" w:type="dxa"/>
            <w:vAlign w:val="center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vAlign w:val="center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11" w:type="dxa"/>
            <w:vAlign w:val="center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834866" w:rsidRPr="00E54A07" w:rsidTr="00834866">
        <w:trPr>
          <w:trHeight w:val="129"/>
        </w:trPr>
        <w:tc>
          <w:tcPr>
            <w:tcW w:w="2819" w:type="dxa"/>
            <w:vMerge w:val="restart"/>
            <w:shd w:val="clear" w:color="auto" w:fill="auto"/>
            <w:vAlign w:val="center"/>
            <w:hideMark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4A0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Муниципальная программа «Формирование современной городской среды муниципального образования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зинки на 2018-2022</w:t>
            </w:r>
            <w:r w:rsidRPr="00E54A0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ы</w:t>
            </w:r>
            <w:r w:rsidRPr="00E54A07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Pr="00E54A07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  <w:hideMark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Администрация Озинского муниципального образования</w:t>
            </w:r>
            <w:r w:rsidRPr="00E54A07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A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28476,9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10680,7</w:t>
            </w:r>
          </w:p>
        </w:tc>
        <w:tc>
          <w:tcPr>
            <w:tcW w:w="1134" w:type="dxa"/>
            <w:vAlign w:val="center"/>
          </w:tcPr>
          <w:p w:rsidR="00834866" w:rsidRPr="003F5F3E" w:rsidRDefault="00834866" w:rsidP="00CF1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CF1D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CF1D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1211" w:type="dxa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</w:tr>
      <w:tr w:rsidR="00834866" w:rsidRPr="00E54A07" w:rsidTr="00834866">
        <w:trPr>
          <w:trHeight w:val="129"/>
        </w:trPr>
        <w:tc>
          <w:tcPr>
            <w:tcW w:w="2819" w:type="dxa"/>
            <w:vMerge/>
            <w:shd w:val="clear" w:color="auto" w:fill="auto"/>
            <w:vAlign w:val="center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  <w:vAlign w:val="center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A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 (прогнозно)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25333,6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9927,9</w:t>
            </w:r>
          </w:p>
        </w:tc>
        <w:tc>
          <w:tcPr>
            <w:tcW w:w="1134" w:type="dxa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6060,7</w:t>
            </w:r>
          </w:p>
        </w:tc>
        <w:tc>
          <w:tcPr>
            <w:tcW w:w="1418" w:type="dxa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4895,0</w:t>
            </w:r>
          </w:p>
        </w:tc>
        <w:tc>
          <w:tcPr>
            <w:tcW w:w="1211" w:type="dxa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4450,0</w:t>
            </w:r>
          </w:p>
        </w:tc>
      </w:tr>
      <w:tr w:rsidR="00834866" w:rsidRPr="00E54A07" w:rsidTr="00834866">
        <w:trPr>
          <w:trHeight w:val="850"/>
        </w:trPr>
        <w:tc>
          <w:tcPr>
            <w:tcW w:w="2819" w:type="dxa"/>
            <w:vMerge/>
            <w:shd w:val="clear" w:color="auto" w:fill="auto"/>
            <w:vAlign w:val="center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  <w:vAlign w:val="center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834866" w:rsidRPr="00E54A07" w:rsidRDefault="00834866" w:rsidP="0083486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A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 (прогнозно)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4866" w:rsidRPr="003F5F3E" w:rsidRDefault="00834866" w:rsidP="00834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1481,3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834866" w:rsidRPr="003F5F3E" w:rsidRDefault="00834866" w:rsidP="00834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0" w:type="dxa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202,6</w:t>
            </w:r>
          </w:p>
        </w:tc>
        <w:tc>
          <w:tcPr>
            <w:tcW w:w="1134" w:type="dxa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1418" w:type="dxa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211" w:type="dxa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</w:tr>
      <w:tr w:rsidR="00834866" w:rsidRPr="00E54A07" w:rsidTr="00834866">
        <w:trPr>
          <w:trHeight w:val="840"/>
        </w:trPr>
        <w:tc>
          <w:tcPr>
            <w:tcW w:w="2819" w:type="dxa"/>
            <w:vMerge/>
            <w:shd w:val="clear" w:color="auto" w:fill="auto"/>
            <w:vAlign w:val="center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  <w:vAlign w:val="center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highlight w:val="yellow"/>
                <w:lang w:eastAsia="ru-RU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834866" w:rsidRPr="00E54A07" w:rsidRDefault="00834866" w:rsidP="0083486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  <w:r w:rsidRPr="00E54A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(прогнозно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1214,1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134" w:type="dxa"/>
            <w:vAlign w:val="center"/>
          </w:tcPr>
          <w:p w:rsidR="00834866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11" w:type="dxa"/>
            <w:vAlign w:val="center"/>
          </w:tcPr>
          <w:p w:rsidR="00834866" w:rsidRPr="003F5F3E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34866" w:rsidRPr="00E54A07" w:rsidTr="00834866">
        <w:trPr>
          <w:trHeight w:val="840"/>
        </w:trPr>
        <w:tc>
          <w:tcPr>
            <w:tcW w:w="2819" w:type="dxa"/>
            <w:shd w:val="clear" w:color="auto" w:fill="auto"/>
            <w:vAlign w:val="center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highlight w:val="yellow"/>
                <w:lang w:eastAsia="ru-RU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834866" w:rsidRDefault="00834866" w:rsidP="0083486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редства местного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447,9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447,9</w:t>
            </w:r>
          </w:p>
        </w:tc>
        <w:tc>
          <w:tcPr>
            <w:tcW w:w="1134" w:type="dxa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DBB" w:rsidRPr="00E54A07" w:rsidTr="00834866">
        <w:trPr>
          <w:trHeight w:val="420"/>
        </w:trPr>
        <w:tc>
          <w:tcPr>
            <w:tcW w:w="2819" w:type="dxa"/>
            <w:vMerge w:val="restart"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4A0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Подпрограмма  1 «Формирование современной городской среды муниципального образования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зинки на 2018-2022</w:t>
            </w:r>
            <w:r w:rsidRPr="00E54A0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ы</w:t>
            </w:r>
            <w:r w:rsidRPr="00E54A07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Pr="00E54A07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Администрация Озинского муниципального образования</w:t>
            </w:r>
            <w:r w:rsidRPr="00E54A07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A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28476,9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10680,7</w:t>
            </w:r>
          </w:p>
        </w:tc>
        <w:tc>
          <w:tcPr>
            <w:tcW w:w="1134" w:type="dxa"/>
            <w:vAlign w:val="center"/>
          </w:tcPr>
          <w:p w:rsidR="00CF1DBB" w:rsidRPr="003F5F3E" w:rsidRDefault="00CF1DBB" w:rsidP="00F50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6184,3</w:t>
            </w:r>
          </w:p>
        </w:tc>
        <w:tc>
          <w:tcPr>
            <w:tcW w:w="1418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1211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</w:tr>
      <w:tr w:rsidR="00CF1DBB" w:rsidRPr="00E54A07" w:rsidTr="00834866">
        <w:trPr>
          <w:trHeight w:val="420"/>
        </w:trPr>
        <w:tc>
          <w:tcPr>
            <w:tcW w:w="2819" w:type="dxa"/>
            <w:vMerge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highlight w:val="yellow"/>
                <w:lang w:eastAsia="ru-RU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A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 (прогнозно)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25333,6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9927,9</w:t>
            </w:r>
          </w:p>
        </w:tc>
        <w:tc>
          <w:tcPr>
            <w:tcW w:w="1134" w:type="dxa"/>
            <w:vAlign w:val="center"/>
          </w:tcPr>
          <w:p w:rsidR="00CF1DBB" w:rsidRPr="003F5F3E" w:rsidRDefault="00CF1DBB" w:rsidP="00F50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6060,7</w:t>
            </w:r>
          </w:p>
        </w:tc>
        <w:tc>
          <w:tcPr>
            <w:tcW w:w="1418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4895,0</w:t>
            </w:r>
          </w:p>
        </w:tc>
        <w:tc>
          <w:tcPr>
            <w:tcW w:w="1211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4450,0</w:t>
            </w:r>
          </w:p>
        </w:tc>
      </w:tr>
      <w:tr w:rsidR="00CF1DBB" w:rsidRPr="00E54A07" w:rsidTr="00834866">
        <w:trPr>
          <w:trHeight w:val="850"/>
        </w:trPr>
        <w:tc>
          <w:tcPr>
            <w:tcW w:w="2819" w:type="dxa"/>
            <w:vMerge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highlight w:val="yellow"/>
                <w:lang w:eastAsia="ru-RU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CF1DBB" w:rsidRPr="00E54A07" w:rsidRDefault="00CF1DBB" w:rsidP="0083486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A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 (прогнозно)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DBB" w:rsidRPr="003F5F3E" w:rsidRDefault="00CF1DBB" w:rsidP="00834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1481,3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F1DBB" w:rsidRPr="003F5F3E" w:rsidRDefault="00CF1DBB" w:rsidP="00834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0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202,6</w:t>
            </w:r>
          </w:p>
        </w:tc>
        <w:tc>
          <w:tcPr>
            <w:tcW w:w="1134" w:type="dxa"/>
            <w:vAlign w:val="center"/>
          </w:tcPr>
          <w:p w:rsidR="00CF1DBB" w:rsidRPr="003F5F3E" w:rsidRDefault="00CF1DBB" w:rsidP="00F50F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1418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211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</w:tr>
      <w:tr w:rsidR="00CF1DBB" w:rsidRPr="00E54A07" w:rsidTr="00834866">
        <w:trPr>
          <w:trHeight w:val="1043"/>
        </w:trPr>
        <w:tc>
          <w:tcPr>
            <w:tcW w:w="2819" w:type="dxa"/>
            <w:vMerge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highlight w:val="yellow"/>
                <w:lang w:eastAsia="ru-RU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CF1DBB" w:rsidRPr="00E54A07" w:rsidRDefault="00CF1DBB" w:rsidP="0083486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  <w:r w:rsidRPr="00E54A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(прогнозно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1214,1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134" w:type="dxa"/>
            <w:vAlign w:val="center"/>
          </w:tcPr>
          <w:p w:rsidR="00CF1DBB" w:rsidRPr="003F5F3E" w:rsidRDefault="00CF1DBB" w:rsidP="00F50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11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34866" w:rsidRPr="00E54A07" w:rsidTr="00834866">
        <w:trPr>
          <w:trHeight w:val="1043"/>
        </w:trPr>
        <w:tc>
          <w:tcPr>
            <w:tcW w:w="2819" w:type="dxa"/>
            <w:shd w:val="clear" w:color="auto" w:fill="auto"/>
            <w:vAlign w:val="center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highlight w:val="yellow"/>
                <w:lang w:eastAsia="ru-RU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834866" w:rsidRDefault="00834866" w:rsidP="0083486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редства местного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447,9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447,9</w:t>
            </w:r>
          </w:p>
        </w:tc>
        <w:tc>
          <w:tcPr>
            <w:tcW w:w="1134" w:type="dxa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DBB" w:rsidRPr="00E54A07" w:rsidTr="00834866">
        <w:trPr>
          <w:trHeight w:val="420"/>
        </w:trPr>
        <w:tc>
          <w:tcPr>
            <w:tcW w:w="2819" w:type="dxa"/>
            <w:vMerge w:val="restart"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4A0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Основное мероприятие 1.1 </w:t>
            </w:r>
            <w:r w:rsidRPr="00E54A07">
              <w:rPr>
                <w:rFonts w:ascii="Times New Roman" w:hAnsi="Times New Roman"/>
                <w:sz w:val="28"/>
                <w:szCs w:val="28"/>
              </w:rPr>
              <w:t>«</w:t>
            </w:r>
            <w:r w:rsidRPr="00E54A0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Приоритетный проект «Формирование комфортной городской среды»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54A0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по всем исполнителям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администрация Озинского муниципального образования</w:t>
            </w:r>
            <w:r w:rsidRPr="00E54A0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A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28476,9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10680,7</w:t>
            </w:r>
          </w:p>
        </w:tc>
        <w:tc>
          <w:tcPr>
            <w:tcW w:w="1134" w:type="dxa"/>
            <w:vAlign w:val="center"/>
          </w:tcPr>
          <w:p w:rsidR="00CF1DBB" w:rsidRPr="003F5F3E" w:rsidRDefault="00CF1DBB" w:rsidP="00F50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6184,3</w:t>
            </w:r>
          </w:p>
        </w:tc>
        <w:tc>
          <w:tcPr>
            <w:tcW w:w="1418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1211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</w:tr>
      <w:tr w:rsidR="00CF1DBB" w:rsidRPr="00E54A07" w:rsidTr="00834866">
        <w:trPr>
          <w:trHeight w:val="420"/>
        </w:trPr>
        <w:tc>
          <w:tcPr>
            <w:tcW w:w="2819" w:type="dxa"/>
            <w:vMerge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highlight w:val="yellow"/>
                <w:lang w:eastAsia="ru-RU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A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 (прогнозно)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25333,6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9927,9</w:t>
            </w:r>
          </w:p>
        </w:tc>
        <w:tc>
          <w:tcPr>
            <w:tcW w:w="1134" w:type="dxa"/>
            <w:vAlign w:val="center"/>
          </w:tcPr>
          <w:p w:rsidR="00CF1DBB" w:rsidRPr="003F5F3E" w:rsidRDefault="00CF1DBB" w:rsidP="00F50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6060,7</w:t>
            </w:r>
          </w:p>
        </w:tc>
        <w:tc>
          <w:tcPr>
            <w:tcW w:w="1418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4895,0</w:t>
            </w:r>
          </w:p>
        </w:tc>
        <w:tc>
          <w:tcPr>
            <w:tcW w:w="1211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4450,0</w:t>
            </w:r>
          </w:p>
        </w:tc>
      </w:tr>
      <w:tr w:rsidR="00CF1DBB" w:rsidRPr="00E54A07" w:rsidTr="00834866">
        <w:trPr>
          <w:trHeight w:val="850"/>
        </w:trPr>
        <w:tc>
          <w:tcPr>
            <w:tcW w:w="2819" w:type="dxa"/>
            <w:vMerge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highlight w:val="yellow"/>
                <w:lang w:eastAsia="ru-RU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CF1DBB" w:rsidRPr="00E54A07" w:rsidRDefault="00CF1DBB" w:rsidP="0083486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A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 (прогнозно)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DBB" w:rsidRPr="003F5F3E" w:rsidRDefault="00CF1DBB" w:rsidP="00834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1481,3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F1DBB" w:rsidRPr="003F5F3E" w:rsidRDefault="00CF1DBB" w:rsidP="00834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0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202,6</w:t>
            </w:r>
          </w:p>
        </w:tc>
        <w:tc>
          <w:tcPr>
            <w:tcW w:w="1134" w:type="dxa"/>
            <w:vAlign w:val="center"/>
          </w:tcPr>
          <w:p w:rsidR="00CF1DBB" w:rsidRPr="003F5F3E" w:rsidRDefault="00CF1DBB" w:rsidP="00F50F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1418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211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</w:tr>
      <w:tr w:rsidR="00CF1DBB" w:rsidRPr="00E54A07" w:rsidTr="00834866">
        <w:trPr>
          <w:trHeight w:val="1053"/>
        </w:trPr>
        <w:tc>
          <w:tcPr>
            <w:tcW w:w="2819" w:type="dxa"/>
            <w:vMerge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  <w:vAlign w:val="center"/>
          </w:tcPr>
          <w:p w:rsidR="00CF1DBB" w:rsidRPr="00E54A07" w:rsidRDefault="00CF1DBB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highlight w:val="yellow"/>
                <w:lang w:eastAsia="ru-RU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CF1DBB" w:rsidRPr="00E54A07" w:rsidRDefault="00CF1DBB" w:rsidP="0083486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  <w:r w:rsidRPr="00E54A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(прогнозно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1214,1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134" w:type="dxa"/>
            <w:vAlign w:val="center"/>
          </w:tcPr>
          <w:p w:rsidR="00CF1DBB" w:rsidRPr="003F5F3E" w:rsidRDefault="00CF1DBB" w:rsidP="00F50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11" w:type="dxa"/>
            <w:vAlign w:val="center"/>
          </w:tcPr>
          <w:p w:rsidR="00CF1DBB" w:rsidRPr="003F5F3E" w:rsidRDefault="00CF1DBB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34866" w:rsidRPr="00E54A07" w:rsidTr="00834866">
        <w:trPr>
          <w:trHeight w:val="1053"/>
        </w:trPr>
        <w:tc>
          <w:tcPr>
            <w:tcW w:w="2819" w:type="dxa"/>
            <w:shd w:val="clear" w:color="auto" w:fill="auto"/>
            <w:vAlign w:val="center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highlight w:val="yellow"/>
                <w:lang w:eastAsia="ru-RU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834866" w:rsidRDefault="00834866" w:rsidP="0083486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редства местного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447,9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447,9</w:t>
            </w:r>
          </w:p>
        </w:tc>
        <w:tc>
          <w:tcPr>
            <w:tcW w:w="1134" w:type="dxa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Align w:val="center"/>
          </w:tcPr>
          <w:p w:rsid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4866" w:rsidRPr="00E54A07" w:rsidRDefault="00834866" w:rsidP="00834866">
      <w:pPr>
        <w:spacing w:after="0" w:line="240" w:lineRule="auto"/>
        <w:rPr>
          <w:rFonts w:ascii="Times New Roman" w:hAnsi="Times New Roman"/>
          <w:lang w:eastAsia="ru-RU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  <w:lang w:eastAsia="ru-RU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  <w:lang w:eastAsia="ru-RU"/>
        </w:rPr>
      </w:pPr>
    </w:p>
    <w:p w:rsidR="00CF1DBB" w:rsidRDefault="00CF1DBB">
      <w:pPr>
        <w:spacing w:after="200" w:line="276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br w:type="page"/>
      </w:r>
    </w:p>
    <w:p w:rsidR="00CF1DBB" w:rsidRDefault="00CF1DBB">
      <w:pPr>
        <w:spacing w:after="200" w:line="276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br w:type="page"/>
      </w:r>
    </w:p>
    <w:p w:rsidR="00CF1DBB" w:rsidRPr="00E54A07" w:rsidRDefault="00CF1DBB" w:rsidP="00CF1DBB">
      <w:pPr>
        <w:spacing w:after="0" w:line="240" w:lineRule="auto"/>
        <w:ind w:left="10980"/>
        <w:jc w:val="both"/>
        <w:rPr>
          <w:rFonts w:ascii="Times New Roman" w:hAnsi="Times New Roman"/>
          <w:b/>
          <w:bCs/>
        </w:rPr>
      </w:pPr>
      <w:r w:rsidRPr="00E54A07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4</w:t>
      </w:r>
      <w:r w:rsidRPr="00E54A07">
        <w:rPr>
          <w:rFonts w:ascii="Times New Roman" w:hAnsi="Times New Roman"/>
        </w:rPr>
        <w:t xml:space="preserve"> к муниципальной программе </w:t>
      </w:r>
      <w:r w:rsidRPr="00E54A07">
        <w:rPr>
          <w:rFonts w:ascii="Times New Roman" w:hAnsi="Times New Roman"/>
          <w:bCs/>
        </w:rPr>
        <w:t xml:space="preserve">«Формирование современной городской среды муниципального образования </w:t>
      </w:r>
      <w:r>
        <w:rPr>
          <w:rFonts w:ascii="Times New Roman" w:hAnsi="Times New Roman"/>
          <w:bCs/>
        </w:rPr>
        <w:t>р.п</w:t>
      </w:r>
      <w:proofErr w:type="gramStart"/>
      <w:r>
        <w:rPr>
          <w:rFonts w:ascii="Times New Roman" w:hAnsi="Times New Roman"/>
          <w:bCs/>
        </w:rPr>
        <w:t>.О</w:t>
      </w:r>
      <w:proofErr w:type="gramEnd"/>
      <w:r>
        <w:rPr>
          <w:rFonts w:ascii="Times New Roman" w:hAnsi="Times New Roman"/>
          <w:bCs/>
        </w:rPr>
        <w:t>зинки на 2018-2022</w:t>
      </w:r>
      <w:r w:rsidRPr="00E54A07">
        <w:rPr>
          <w:rFonts w:ascii="Times New Roman" w:hAnsi="Times New Roman"/>
          <w:bCs/>
        </w:rPr>
        <w:t xml:space="preserve"> год</w:t>
      </w:r>
      <w:r>
        <w:rPr>
          <w:rFonts w:ascii="Times New Roman" w:hAnsi="Times New Roman"/>
          <w:bCs/>
        </w:rPr>
        <w:t>ы</w:t>
      </w:r>
      <w:r w:rsidRPr="00E54A07">
        <w:rPr>
          <w:rFonts w:ascii="Times New Roman" w:hAnsi="Times New Roman"/>
          <w:bCs/>
        </w:rPr>
        <w:t xml:space="preserve">»  </w:t>
      </w:r>
    </w:p>
    <w:p w:rsidR="00CF1DBB" w:rsidRPr="00E54A07" w:rsidRDefault="00CF1DBB" w:rsidP="00CF1DBB">
      <w:pPr>
        <w:pStyle w:val="ae"/>
        <w:jc w:val="center"/>
        <w:rPr>
          <w:rStyle w:val="a3"/>
          <w:rFonts w:ascii="Times New Roman" w:hAnsi="Times New Roman"/>
          <w:color w:val="auto"/>
          <w:sz w:val="22"/>
          <w:szCs w:val="22"/>
        </w:rPr>
      </w:pPr>
    </w:p>
    <w:p w:rsidR="00CF1DBB" w:rsidRPr="00E54A07" w:rsidRDefault="00CF1DBB" w:rsidP="00CF1DBB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E54A07">
        <w:rPr>
          <w:rStyle w:val="a3"/>
          <w:rFonts w:ascii="Times New Roman" w:hAnsi="Times New Roman"/>
          <w:color w:val="auto"/>
        </w:rPr>
        <w:t>Сведения</w:t>
      </w:r>
    </w:p>
    <w:p w:rsidR="00CF1DBB" w:rsidRPr="00CF1DBB" w:rsidRDefault="00CF1DBB" w:rsidP="00CF1DBB">
      <w:pPr>
        <w:pStyle w:val="ae"/>
        <w:jc w:val="center"/>
        <w:rPr>
          <w:rFonts w:ascii="Times New Roman" w:hAnsi="Times New Roman"/>
          <w:b/>
          <w:bCs/>
          <w:sz w:val="26"/>
          <w:szCs w:val="26"/>
        </w:rPr>
      </w:pPr>
      <w:r w:rsidRPr="00E54A07">
        <w:rPr>
          <w:rStyle w:val="a3"/>
          <w:rFonts w:ascii="Times New Roman" w:hAnsi="Times New Roman"/>
          <w:color w:val="auto"/>
        </w:rPr>
        <w:t>об объемах и источниках финанс</w:t>
      </w:r>
      <w:r>
        <w:rPr>
          <w:rStyle w:val="a3"/>
          <w:rFonts w:ascii="Times New Roman" w:hAnsi="Times New Roman"/>
          <w:color w:val="auto"/>
        </w:rPr>
        <w:t>ирования</w:t>
      </w:r>
      <w:r w:rsidRPr="00E54A07">
        <w:rPr>
          <w:rStyle w:val="a3"/>
          <w:rFonts w:ascii="Times New Roman" w:hAnsi="Times New Roman"/>
          <w:color w:val="auto"/>
        </w:rPr>
        <w:t xml:space="preserve"> муниципальной программы</w:t>
      </w:r>
      <w:r>
        <w:rPr>
          <w:rStyle w:val="a3"/>
          <w:rFonts w:ascii="Times New Roman" w:hAnsi="Times New Roman"/>
          <w:color w:val="auto"/>
        </w:rPr>
        <w:t xml:space="preserve"> в разрезе мероприятий</w:t>
      </w:r>
      <w:r w:rsidR="00E5774B">
        <w:rPr>
          <w:rStyle w:val="a3"/>
          <w:rFonts w:ascii="Times New Roman" w:hAnsi="Times New Roman"/>
          <w:color w:val="auto"/>
        </w:rPr>
        <w:t xml:space="preserve"> на 2020 год</w:t>
      </w:r>
    </w:p>
    <w:p w:rsidR="00CF1DBB" w:rsidRPr="00E54A07" w:rsidRDefault="00CF1DBB" w:rsidP="00CF1DBB">
      <w:pPr>
        <w:pStyle w:val="ae"/>
        <w:jc w:val="center"/>
        <w:rPr>
          <w:rStyle w:val="a3"/>
          <w:rFonts w:ascii="Times New Roman" w:hAnsi="Times New Roman"/>
          <w:bCs w:val="0"/>
          <w:color w:val="auto"/>
          <w:u w:val="single"/>
        </w:rPr>
      </w:pPr>
      <w:r w:rsidRPr="00E54A07">
        <w:rPr>
          <w:rFonts w:ascii="Times New Roman" w:eastAsia="Calibri" w:hAnsi="Times New Roman" w:cs="Times New Roman"/>
          <w:bCs/>
          <w:sz w:val="28"/>
          <w:szCs w:val="28"/>
          <w:u w:val="single"/>
        </w:rPr>
        <w:t>«</w:t>
      </w:r>
      <w:r w:rsidRPr="00E54A07">
        <w:rPr>
          <w:rStyle w:val="a3"/>
          <w:rFonts w:ascii="Times New Roman" w:hAnsi="Times New Roman"/>
          <w:bCs w:val="0"/>
          <w:color w:val="auto"/>
          <w:u w:val="single"/>
        </w:rPr>
        <w:t xml:space="preserve">Формирование современной городской среды муниципального образования  </w:t>
      </w:r>
      <w:r>
        <w:rPr>
          <w:rStyle w:val="a3"/>
          <w:rFonts w:ascii="Times New Roman" w:hAnsi="Times New Roman"/>
          <w:bCs w:val="0"/>
          <w:color w:val="auto"/>
          <w:u w:val="single"/>
        </w:rPr>
        <w:t>р.п</w:t>
      </w:r>
      <w:proofErr w:type="gramStart"/>
      <w:r>
        <w:rPr>
          <w:rStyle w:val="a3"/>
          <w:rFonts w:ascii="Times New Roman" w:hAnsi="Times New Roman"/>
          <w:bCs w:val="0"/>
          <w:color w:val="auto"/>
          <w:u w:val="single"/>
        </w:rPr>
        <w:t>.О</w:t>
      </w:r>
      <w:proofErr w:type="gramEnd"/>
      <w:r>
        <w:rPr>
          <w:rStyle w:val="a3"/>
          <w:rFonts w:ascii="Times New Roman" w:hAnsi="Times New Roman"/>
          <w:bCs w:val="0"/>
          <w:color w:val="auto"/>
          <w:u w:val="single"/>
        </w:rPr>
        <w:t>зинки на 2018-2022</w:t>
      </w:r>
      <w:r w:rsidRPr="00E54A07">
        <w:rPr>
          <w:rStyle w:val="a3"/>
          <w:rFonts w:ascii="Times New Roman" w:hAnsi="Times New Roman"/>
          <w:bCs w:val="0"/>
          <w:color w:val="auto"/>
          <w:u w:val="single"/>
        </w:rPr>
        <w:t xml:space="preserve"> год</w:t>
      </w:r>
      <w:r>
        <w:rPr>
          <w:rStyle w:val="a3"/>
          <w:rFonts w:ascii="Times New Roman" w:hAnsi="Times New Roman"/>
          <w:bCs w:val="0"/>
          <w:color w:val="auto"/>
          <w:u w:val="single"/>
        </w:rPr>
        <w:t>ы</w:t>
      </w:r>
      <w:r w:rsidRPr="00E54A07">
        <w:rPr>
          <w:rStyle w:val="a3"/>
          <w:rFonts w:ascii="Times New Roman" w:hAnsi="Times New Roman"/>
          <w:bCs w:val="0"/>
          <w:color w:val="auto"/>
          <w:u w:val="single"/>
        </w:rPr>
        <w:t xml:space="preserve">» </w:t>
      </w:r>
    </w:p>
    <w:p w:rsidR="00CF1DBB" w:rsidRPr="00CF1DBB" w:rsidRDefault="00CF1DBB" w:rsidP="00CF1DBB">
      <w:pPr>
        <w:pStyle w:val="ae"/>
        <w:jc w:val="center"/>
        <w:rPr>
          <w:rStyle w:val="a3"/>
          <w:rFonts w:ascii="Times New Roman" w:hAnsi="Times New Roman"/>
          <w:b w:val="0"/>
          <w:color w:val="auto"/>
          <w:sz w:val="20"/>
          <w:szCs w:val="20"/>
        </w:rPr>
      </w:pPr>
      <w:r w:rsidRPr="00CF1DBB">
        <w:rPr>
          <w:rStyle w:val="a3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CF1DBB">
        <w:rPr>
          <w:rStyle w:val="a3"/>
          <w:rFonts w:ascii="Times New Roman" w:hAnsi="Times New Roman"/>
          <w:b w:val="0"/>
          <w:color w:val="auto"/>
          <w:sz w:val="20"/>
          <w:szCs w:val="20"/>
        </w:rPr>
        <w:t>(наименование муниципальной программы)</w:t>
      </w:r>
    </w:p>
    <w:p w:rsidR="00CF1DBB" w:rsidRPr="00E54A07" w:rsidRDefault="00CF1DBB" w:rsidP="00CF1D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(тыс</w:t>
      </w:r>
      <w:proofErr w:type="gramStart"/>
      <w:r>
        <w:rPr>
          <w:rFonts w:ascii="Times New Roman" w:hAnsi="Times New Roman"/>
          <w:lang w:eastAsia="ru-RU"/>
        </w:rPr>
        <w:t>.р</w:t>
      </w:r>
      <w:proofErr w:type="gramEnd"/>
      <w:r>
        <w:rPr>
          <w:rFonts w:ascii="Times New Roman" w:hAnsi="Times New Roman"/>
          <w:lang w:eastAsia="ru-RU"/>
        </w:rPr>
        <w:t>ублей)</w:t>
      </w:r>
    </w:p>
    <w:p w:rsidR="00CF1DBB" w:rsidRDefault="00CF1DBB" w:rsidP="00CF1DBB">
      <w:pPr>
        <w:tabs>
          <w:tab w:val="left" w:pos="1117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</w:p>
    <w:tbl>
      <w:tblPr>
        <w:tblStyle w:val="af5"/>
        <w:tblW w:w="0" w:type="auto"/>
        <w:jc w:val="center"/>
        <w:tblLayout w:type="fixed"/>
        <w:tblLook w:val="04A0"/>
      </w:tblPr>
      <w:tblGrid>
        <w:gridCol w:w="533"/>
        <w:gridCol w:w="2977"/>
        <w:gridCol w:w="1985"/>
        <w:gridCol w:w="1559"/>
        <w:gridCol w:w="1559"/>
        <w:gridCol w:w="1388"/>
        <w:gridCol w:w="1022"/>
        <w:gridCol w:w="851"/>
        <w:gridCol w:w="2509"/>
        <w:gridCol w:w="1537"/>
      </w:tblGrid>
      <w:tr w:rsidR="00E5774B" w:rsidRPr="00E5774B" w:rsidTr="00E5774B">
        <w:trPr>
          <w:jc w:val="center"/>
        </w:trPr>
        <w:tc>
          <w:tcPr>
            <w:tcW w:w="533" w:type="dxa"/>
            <w:vMerge w:val="restart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74B">
              <w:rPr>
                <w:rFonts w:ascii="Times New Roman" w:hAnsi="Times New Roman"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2977" w:type="dxa"/>
            <w:vMerge w:val="restart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74B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мероприятий, работ, услуг</w:t>
            </w:r>
          </w:p>
        </w:tc>
        <w:tc>
          <w:tcPr>
            <w:tcW w:w="1985" w:type="dxa"/>
            <w:vMerge w:val="restart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74B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 муниципальной программы (соисполнитель подпрограммы), плательщик (далее исполнитель)</w:t>
            </w:r>
          </w:p>
        </w:tc>
        <w:tc>
          <w:tcPr>
            <w:tcW w:w="6379" w:type="dxa"/>
            <w:gridSpan w:val="5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74B"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муниципальной программы</w:t>
            </w:r>
          </w:p>
        </w:tc>
        <w:tc>
          <w:tcPr>
            <w:tcW w:w="2509" w:type="dxa"/>
            <w:vMerge w:val="restart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работ</w:t>
            </w:r>
          </w:p>
        </w:tc>
        <w:tc>
          <w:tcPr>
            <w:tcW w:w="1537" w:type="dxa"/>
            <w:vMerge w:val="restart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74B">
              <w:rPr>
                <w:rFonts w:ascii="Times New Roman" w:hAnsi="Times New Roman"/>
                <w:sz w:val="20"/>
                <w:szCs w:val="20"/>
                <w:lang w:eastAsia="ru-RU"/>
              </w:rPr>
              <w:t>Срок реализации, год</w:t>
            </w:r>
          </w:p>
        </w:tc>
      </w:tr>
      <w:tr w:rsidR="00E5774B" w:rsidRPr="00E5774B" w:rsidTr="00E5774B">
        <w:trPr>
          <w:jc w:val="center"/>
        </w:trPr>
        <w:tc>
          <w:tcPr>
            <w:tcW w:w="533" w:type="dxa"/>
            <w:vMerge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74B"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финансирования (всего)</w:t>
            </w:r>
          </w:p>
        </w:tc>
        <w:tc>
          <w:tcPr>
            <w:tcW w:w="1559" w:type="dxa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74B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388" w:type="dxa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74B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022" w:type="dxa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74B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51" w:type="dxa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74B">
              <w:rPr>
                <w:rFonts w:ascii="Times New Roman" w:hAnsi="Times New Roman"/>
                <w:sz w:val="20"/>
                <w:szCs w:val="20"/>
                <w:lang w:eastAsia="ru-RU"/>
              </w:rPr>
              <w:t>ВНБ</w:t>
            </w:r>
          </w:p>
        </w:tc>
        <w:tc>
          <w:tcPr>
            <w:tcW w:w="2509" w:type="dxa"/>
            <w:vMerge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774B" w:rsidRPr="00E5774B" w:rsidTr="00E5774B">
        <w:trPr>
          <w:jc w:val="center"/>
        </w:trPr>
        <w:tc>
          <w:tcPr>
            <w:tcW w:w="533" w:type="dxa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74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E5774B" w:rsidRDefault="00E5774B" w:rsidP="00F50FFF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 общественной территории, расположенной по адресу: Саратовская область, р.п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зинки, ул.Пионерская, д.84;</w:t>
            </w:r>
          </w:p>
          <w:p w:rsidR="00E5774B" w:rsidRPr="00283BEB" w:rsidRDefault="00E5774B" w:rsidP="00F50FFF">
            <w:pPr>
              <w:tabs>
                <w:tab w:val="left" w:pos="709"/>
                <w:tab w:val="left" w:pos="2552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 общественной территории по улице Лермонтова в р.п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 Саратовской области</w:t>
            </w:r>
          </w:p>
        </w:tc>
        <w:tc>
          <w:tcPr>
            <w:tcW w:w="1985" w:type="dxa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Озинского муниципального образования Озинского муниципального района Саратовской области</w:t>
            </w:r>
          </w:p>
        </w:tc>
        <w:tc>
          <w:tcPr>
            <w:tcW w:w="1559" w:type="dxa"/>
            <w:vAlign w:val="center"/>
          </w:tcPr>
          <w:p w:rsidR="00E5774B" w:rsidRPr="00E5774B" w:rsidRDefault="00E5774B" w:rsidP="00E5774B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6 184,3400</w:t>
            </w:r>
          </w:p>
        </w:tc>
        <w:tc>
          <w:tcPr>
            <w:tcW w:w="1559" w:type="dxa"/>
            <w:vAlign w:val="center"/>
          </w:tcPr>
          <w:p w:rsidR="00E5774B" w:rsidRPr="00E5774B" w:rsidRDefault="00E5774B" w:rsidP="00E5774B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6 060,6532</w:t>
            </w:r>
          </w:p>
        </w:tc>
        <w:tc>
          <w:tcPr>
            <w:tcW w:w="1388" w:type="dxa"/>
            <w:vAlign w:val="center"/>
          </w:tcPr>
          <w:p w:rsidR="00E5774B" w:rsidRPr="00E5774B" w:rsidRDefault="00E5774B" w:rsidP="00E5774B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123,6868</w:t>
            </w:r>
          </w:p>
        </w:tc>
        <w:tc>
          <w:tcPr>
            <w:tcW w:w="1022" w:type="dxa"/>
            <w:vAlign w:val="center"/>
          </w:tcPr>
          <w:p w:rsidR="00E5774B" w:rsidRPr="00E5774B" w:rsidRDefault="00E5774B" w:rsidP="00E5774B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E5774B" w:rsidRPr="00E5774B" w:rsidRDefault="00E5774B" w:rsidP="00E5774B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9" w:type="dxa"/>
          </w:tcPr>
          <w:p w:rsidR="00E5774B" w:rsidRDefault="00E5774B" w:rsidP="00CF1DBB">
            <w:pPr>
              <w:tabs>
                <w:tab w:val="left" w:pos="11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р.п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зинки, ул.Пионерская, д.84, ул.Лермонтова (от ул.Песчаная до ул.Кирова), ул.Пионерская (от ул.Садовая до ул.Песчаная)</w:t>
            </w:r>
          </w:p>
        </w:tc>
        <w:tc>
          <w:tcPr>
            <w:tcW w:w="1537" w:type="dxa"/>
            <w:vAlign w:val="center"/>
          </w:tcPr>
          <w:p w:rsidR="00E5774B" w:rsidRPr="00E5774B" w:rsidRDefault="00E5774B" w:rsidP="00E5774B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2020 г.</w:t>
            </w:r>
          </w:p>
        </w:tc>
      </w:tr>
      <w:tr w:rsidR="00E5774B" w:rsidRPr="00E5774B" w:rsidTr="00E5774B">
        <w:trPr>
          <w:jc w:val="center"/>
        </w:trPr>
        <w:tc>
          <w:tcPr>
            <w:tcW w:w="533" w:type="dxa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5774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Итого, по мероприятию</w:t>
            </w:r>
            <w:proofErr w:type="gramStart"/>
            <w:r w:rsidRPr="00E5774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E5774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ям)</w:t>
            </w:r>
          </w:p>
        </w:tc>
        <w:tc>
          <w:tcPr>
            <w:tcW w:w="1985" w:type="dxa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5774B" w:rsidRPr="00E5774B" w:rsidRDefault="00E5774B" w:rsidP="00F50FFF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5774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6 184,3400</w:t>
            </w:r>
          </w:p>
        </w:tc>
        <w:tc>
          <w:tcPr>
            <w:tcW w:w="1559" w:type="dxa"/>
          </w:tcPr>
          <w:p w:rsidR="00E5774B" w:rsidRPr="00E5774B" w:rsidRDefault="00E5774B" w:rsidP="00F50FFF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5774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6 060,6532</w:t>
            </w:r>
          </w:p>
        </w:tc>
        <w:tc>
          <w:tcPr>
            <w:tcW w:w="1388" w:type="dxa"/>
          </w:tcPr>
          <w:p w:rsidR="00E5774B" w:rsidRPr="00E5774B" w:rsidRDefault="00E5774B" w:rsidP="00F50FFF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5774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123,6868</w:t>
            </w:r>
          </w:p>
        </w:tc>
        <w:tc>
          <w:tcPr>
            <w:tcW w:w="1022" w:type="dxa"/>
          </w:tcPr>
          <w:p w:rsidR="00E5774B" w:rsidRPr="00E5774B" w:rsidRDefault="00E5774B" w:rsidP="00F50FFF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5774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E5774B" w:rsidRPr="00E5774B" w:rsidRDefault="00E5774B" w:rsidP="00F50FFF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5774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9" w:type="dxa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</w:tcPr>
          <w:p w:rsidR="00E5774B" w:rsidRPr="00E5774B" w:rsidRDefault="00E5774B" w:rsidP="00CF1DBB">
            <w:pPr>
              <w:tabs>
                <w:tab w:val="left" w:pos="111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F1DBB" w:rsidRDefault="00CF1DBB" w:rsidP="00CF1DBB">
      <w:pPr>
        <w:tabs>
          <w:tab w:val="left" w:pos="1117"/>
        </w:tabs>
        <w:spacing w:after="0" w:line="240" w:lineRule="auto"/>
        <w:rPr>
          <w:rFonts w:ascii="Times New Roman" w:hAnsi="Times New Roman"/>
          <w:lang w:eastAsia="ru-RU"/>
        </w:rPr>
      </w:pPr>
    </w:p>
    <w:p w:rsidR="00CF1DBB" w:rsidRPr="00E54A07" w:rsidRDefault="00CF1DBB" w:rsidP="00CF1DBB">
      <w:pPr>
        <w:spacing w:after="0" w:line="240" w:lineRule="auto"/>
        <w:rPr>
          <w:rFonts w:ascii="Times New Roman" w:hAnsi="Times New Roman"/>
          <w:lang w:eastAsia="ru-RU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  <w:lang w:eastAsia="ru-RU"/>
        </w:rPr>
        <w:sectPr w:rsidR="00834866" w:rsidRPr="00E54A07" w:rsidSect="00E5774B">
          <w:pgSz w:w="16838" w:h="11906" w:orient="landscape" w:code="9"/>
          <w:pgMar w:top="993" w:right="567" w:bottom="1276" w:left="567" w:header="0" w:footer="340" w:gutter="0"/>
          <w:cols w:space="708"/>
          <w:docGrid w:linePitch="360"/>
        </w:sectPr>
      </w:pPr>
    </w:p>
    <w:p w:rsidR="00CF1DBB" w:rsidRDefault="00CF1DBB">
      <w:pPr>
        <w:spacing w:after="200" w:line="276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ind w:left="3828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>Приложение №</w:t>
      </w:r>
      <w:r w:rsidR="00CF1DBB">
        <w:rPr>
          <w:rFonts w:ascii="Times New Roman" w:hAnsi="Times New Roman"/>
        </w:rPr>
        <w:t>5</w:t>
      </w:r>
      <w:r w:rsidRPr="00E54A07">
        <w:rPr>
          <w:rFonts w:ascii="Times New Roman" w:hAnsi="Times New Roman"/>
        </w:rPr>
        <w:t xml:space="preserve"> к муниципальной программе </w:t>
      </w:r>
      <w:r w:rsidRPr="00E54A07">
        <w:rPr>
          <w:rFonts w:ascii="Times New Roman" w:hAnsi="Times New Roman"/>
          <w:bCs/>
          <w:sz w:val="28"/>
          <w:szCs w:val="28"/>
        </w:rPr>
        <w:t>«</w:t>
      </w:r>
      <w:r w:rsidRPr="00E54A07">
        <w:rPr>
          <w:rFonts w:ascii="Times New Roman" w:hAnsi="Times New Roman"/>
        </w:rPr>
        <w:t xml:space="preserve">Формирование современной городской среды муниципального образования  </w:t>
      </w:r>
      <w:r>
        <w:rPr>
          <w:rFonts w:ascii="Times New Roman" w:hAnsi="Times New Roman"/>
        </w:rPr>
        <w:t>р.п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зинки на 2018-2022</w:t>
      </w:r>
      <w:r w:rsidRPr="00E54A07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>ы</w:t>
      </w:r>
      <w:r w:rsidRPr="00E54A07">
        <w:rPr>
          <w:rFonts w:ascii="Times New Roman" w:hAnsi="Times New Roman"/>
        </w:rPr>
        <w:t xml:space="preserve">»  </w:t>
      </w:r>
    </w:p>
    <w:p w:rsidR="00834866" w:rsidRPr="00E54A07" w:rsidRDefault="00834866" w:rsidP="00834866">
      <w:pPr>
        <w:spacing w:after="0" w:line="240" w:lineRule="auto"/>
        <w:ind w:left="3828"/>
        <w:jc w:val="both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ind w:left="3828"/>
        <w:jc w:val="both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jc w:val="center"/>
        <w:rPr>
          <w:rFonts w:ascii="Times New Roman" w:hAnsi="Times New Roman"/>
          <w:b/>
        </w:rPr>
      </w:pPr>
      <w:r w:rsidRPr="00E54A07">
        <w:rPr>
          <w:rFonts w:ascii="Times New Roman" w:hAnsi="Times New Roman"/>
          <w:b/>
        </w:rPr>
        <w:t xml:space="preserve"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E54A07">
        <w:rPr>
          <w:rFonts w:ascii="Times New Roman" w:hAnsi="Times New Roman"/>
          <w:b/>
        </w:rPr>
        <w:t>контроля за</w:t>
      </w:r>
      <w:proofErr w:type="gramEnd"/>
      <w:r w:rsidRPr="00E54A07">
        <w:rPr>
          <w:rFonts w:ascii="Times New Roman" w:hAnsi="Times New Roman"/>
          <w:b/>
        </w:rPr>
        <w:t xml:space="preserve"> их расходованием</w:t>
      </w: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</w:rPr>
      </w:pPr>
      <w:r w:rsidRPr="00E54A07">
        <w:rPr>
          <w:rFonts w:ascii="Times New Roman" w:hAnsi="Times New Roman"/>
        </w:rPr>
        <w:t>1. Общие положения</w:t>
      </w:r>
    </w:p>
    <w:p w:rsidR="00834866" w:rsidRPr="00E54A07" w:rsidRDefault="00834866" w:rsidP="00834866">
      <w:pPr>
        <w:spacing w:after="0" w:line="240" w:lineRule="auto"/>
        <w:jc w:val="center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 xml:space="preserve">        </w:t>
      </w:r>
      <w:proofErr w:type="gramStart"/>
      <w:r w:rsidRPr="00E54A07">
        <w:rPr>
          <w:rFonts w:ascii="Times New Roman" w:hAnsi="Times New Roman"/>
        </w:rPr>
        <w:t>1.1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(далее - Порядок) разработан в целях реализации Постановления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E54A07">
        <w:rPr>
          <w:rFonts w:ascii="Times New Roman" w:hAnsi="Times New Roman"/>
        </w:rPr>
        <w:t xml:space="preserve"> муниципальных программ формирования современной городской среды», Постановления Правительства Саратовской области от 14.03.2017 года №109-П «О внесении изменений в государственную программу Саратовской области «Обеспечение населения доступным жильем и развитие жилищно-коммунальной инфраструктуры до 2020 года» и устанавливает на территории муниципального образования </w:t>
      </w:r>
      <w:r>
        <w:rPr>
          <w:rFonts w:ascii="Times New Roman" w:hAnsi="Times New Roman"/>
        </w:rPr>
        <w:t>р.п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зинки</w:t>
      </w:r>
      <w:r w:rsidRPr="00E54A07">
        <w:rPr>
          <w:rFonts w:ascii="Times New Roman" w:hAnsi="Times New Roman"/>
        </w:rPr>
        <w:t xml:space="preserve">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E54A07">
        <w:rPr>
          <w:rFonts w:ascii="Times New Roman" w:hAnsi="Times New Roman"/>
        </w:rPr>
        <w:t>контроля за</w:t>
      </w:r>
      <w:proofErr w:type="gramEnd"/>
      <w:r w:rsidRPr="00E54A07">
        <w:rPr>
          <w:rFonts w:ascii="Times New Roman" w:hAnsi="Times New Roman"/>
        </w:rPr>
        <w:t xml:space="preserve"> их расходованием, а также порядок финансового и (или) трудового участия граждан в выполнении указанных работ.</w:t>
      </w:r>
    </w:p>
    <w:p w:rsidR="00834866" w:rsidRPr="00E54A07" w:rsidRDefault="00834866" w:rsidP="0083486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 xml:space="preserve">1.2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834866" w:rsidRPr="00E54A07" w:rsidRDefault="00834866" w:rsidP="0083486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>1.3</w:t>
      </w:r>
      <w:proofErr w:type="gramStart"/>
      <w:r w:rsidRPr="00E54A07">
        <w:rPr>
          <w:rFonts w:ascii="Times New Roman" w:hAnsi="Times New Roman"/>
        </w:rPr>
        <w:t xml:space="preserve"> П</w:t>
      </w:r>
      <w:proofErr w:type="gramEnd"/>
      <w:r w:rsidRPr="00E54A07">
        <w:rPr>
          <w:rFonts w:ascii="Times New Roman" w:hAnsi="Times New Roman"/>
        </w:rPr>
        <w:t>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</w:t>
      </w:r>
    </w:p>
    <w:p w:rsidR="00834866" w:rsidRPr="00E54A07" w:rsidRDefault="00834866" w:rsidP="0083486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>1.4</w:t>
      </w:r>
      <w:proofErr w:type="gramStart"/>
      <w:r w:rsidRPr="00E54A07">
        <w:rPr>
          <w:rFonts w:ascii="Times New Roman" w:hAnsi="Times New Roman"/>
        </w:rPr>
        <w:t xml:space="preserve"> П</w:t>
      </w:r>
      <w:proofErr w:type="gramEnd"/>
      <w:r w:rsidRPr="00E54A07">
        <w:rPr>
          <w:rFonts w:ascii="Times New Roman" w:hAnsi="Times New Roman"/>
        </w:rPr>
        <w:t>од формой финансового участия понимается 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размере, установленном органом местного самоуправления.</w:t>
      </w:r>
    </w:p>
    <w:p w:rsidR="00834866" w:rsidRPr="00E54A07" w:rsidRDefault="00834866" w:rsidP="0083486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 xml:space="preserve">1.5 Уполномоченным органом по координации работы по трудовому и финансовому участию заинтересованных лиц, сбору и расходованию средств, </w:t>
      </w:r>
      <w:r>
        <w:rPr>
          <w:rFonts w:ascii="Times New Roman" w:hAnsi="Times New Roman"/>
        </w:rPr>
        <w:t>администрация Озинского муниципального образования Озинского муниципального района Саратовской области (далее – администрация).</w:t>
      </w:r>
    </w:p>
    <w:p w:rsidR="00834866" w:rsidRPr="00E54A07" w:rsidRDefault="00834866" w:rsidP="0083486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34866" w:rsidRDefault="00834866" w:rsidP="00834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54A07">
        <w:rPr>
          <w:rFonts w:ascii="Times New Roman" w:hAnsi="Times New Roman"/>
        </w:rPr>
        <w:t>2. Условия аккумулирования и расходования средств</w:t>
      </w:r>
    </w:p>
    <w:p w:rsidR="00834866" w:rsidRPr="00E54A07" w:rsidRDefault="00834866" w:rsidP="00834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 xml:space="preserve">2.1 Решение </w:t>
      </w:r>
      <w:proofErr w:type="gramStart"/>
      <w:r w:rsidRPr="00E54A07">
        <w:rPr>
          <w:rFonts w:ascii="Times New Roman" w:hAnsi="Times New Roman"/>
        </w:rPr>
        <w:t>о финансовом участии заинтересованных лиц в реализации мероприятий по благоустройству дворовых территорий по дополнительному перечню работ по благоустройству</w:t>
      </w:r>
      <w:proofErr w:type="gramEnd"/>
      <w:r w:rsidRPr="00E54A07">
        <w:rPr>
          <w:rFonts w:ascii="Times New Roman" w:hAnsi="Times New Roman"/>
        </w:rPr>
        <w:t xml:space="preserve">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834866" w:rsidRPr="00E54A07" w:rsidRDefault="00834866" w:rsidP="0083486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>2.2</w:t>
      </w:r>
      <w:proofErr w:type="gramStart"/>
      <w:r w:rsidRPr="00E54A07">
        <w:rPr>
          <w:rFonts w:ascii="Times New Roman" w:hAnsi="Times New Roman"/>
        </w:rPr>
        <w:t xml:space="preserve"> П</w:t>
      </w:r>
      <w:proofErr w:type="gramEnd"/>
      <w:r w:rsidRPr="00E54A07">
        <w:rPr>
          <w:rFonts w:ascii="Times New Roman" w:hAnsi="Times New Roman"/>
        </w:rPr>
        <w:t>ри выполнении работ по дополнительному перечню заинтересованные лица обеспечивают финансовое участие в размере не менее 50% от объема финансирования дополнительных видов работ по благоустройству.</w:t>
      </w:r>
    </w:p>
    <w:p w:rsidR="00834866" w:rsidRPr="00E54A07" w:rsidRDefault="00834866" w:rsidP="0083486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>2.3 Дополнительный перечень работ включает в себя: оборудование детских и (или) спортивных площадок, автомобильных парковок; озеленение территорий, иные виды работ.</w:t>
      </w:r>
    </w:p>
    <w:p w:rsidR="00834866" w:rsidRPr="00E54A07" w:rsidRDefault="00834866" w:rsidP="00834866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E54A07">
        <w:rPr>
          <w:rFonts w:ascii="Times New Roman" w:hAnsi="Times New Roman"/>
        </w:rPr>
        <w:t xml:space="preserve">2.4  Аккумулирование средств заинтересованных лиц, направляемых на выполнение дополнительного перечня  работ по благоустройству дворовых территорий, осуществляется на лицевом счете, предназначенном для отражения операций по администрированию поступлений </w:t>
      </w:r>
      <w:r w:rsidRPr="00BB53E3">
        <w:rPr>
          <w:rFonts w:ascii="Times New Roman" w:hAnsi="Times New Roman"/>
        </w:rPr>
        <w:t xml:space="preserve">доходов в бюджет, открытом органом Федерального казначейства </w:t>
      </w:r>
      <w:r w:rsidRPr="00BB53E3">
        <w:rPr>
          <w:rFonts w:ascii="Times New Roman" w:hAnsi="Times New Roman"/>
        </w:rPr>
        <w:lastRenderedPageBreak/>
        <w:t>муниципальному казенному учреждению администрации Озинского муниципального образования Озинского муниципального района Саратовской области в порядке, утверждённом приказом Казначейства России от 17.10.2016 года № 21н «О порядке открытия и ведения</w:t>
      </w:r>
      <w:proofErr w:type="gramEnd"/>
      <w:r w:rsidRPr="00BB53E3">
        <w:rPr>
          <w:rFonts w:ascii="Times New Roman" w:hAnsi="Times New Roman"/>
        </w:rPr>
        <w:t xml:space="preserve"> лицевых счетов территориальными органами Федерального казначейства».</w:t>
      </w:r>
      <w:r w:rsidRPr="00E54A07">
        <w:rPr>
          <w:rFonts w:ascii="Times New Roman" w:hAnsi="Times New Roman"/>
        </w:rPr>
        <w:t xml:space="preserve"> </w:t>
      </w:r>
    </w:p>
    <w:p w:rsidR="00834866" w:rsidRPr="00E54A07" w:rsidRDefault="00834866" w:rsidP="0083486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>2.5</w:t>
      </w:r>
      <w:proofErr w:type="gramStart"/>
      <w:r w:rsidRPr="00E54A07">
        <w:rPr>
          <w:rFonts w:ascii="Times New Roman" w:hAnsi="Times New Roman"/>
        </w:rPr>
        <w:t xml:space="preserve"> В</w:t>
      </w:r>
      <w:proofErr w:type="gramEnd"/>
      <w:r w:rsidRPr="00E54A07">
        <w:rPr>
          <w:rFonts w:ascii="Times New Roman" w:hAnsi="Times New Roman"/>
        </w:rPr>
        <w:t xml:space="preserve"> целях софинансирования мероприятий по благоустройству дворовой территории для зачисления денежных средств заинтересованных лиц  </w:t>
      </w:r>
      <w:r>
        <w:rPr>
          <w:rFonts w:ascii="Times New Roman" w:hAnsi="Times New Roman"/>
        </w:rPr>
        <w:t>администрация</w:t>
      </w:r>
      <w:r w:rsidRPr="00E54A07">
        <w:rPr>
          <w:rFonts w:ascii="Times New Roman" w:hAnsi="Times New Roman"/>
        </w:rPr>
        <w:t xml:space="preserve">  заключает соглашение с организацией, осуществляющей управление многоквартирным домом (далее - управляющая организация), в котором определяется порядок, сумма и срок перечисления денежных средств. Сбор средств осуществляется после подтверждения участия МКД в реализации муниципальной программы «Формирование современной городской среды муниципального образования </w:t>
      </w:r>
      <w:r>
        <w:rPr>
          <w:rFonts w:ascii="Times New Roman" w:hAnsi="Times New Roman"/>
        </w:rPr>
        <w:t>р.п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зинки</w:t>
      </w:r>
      <w:r w:rsidRPr="00E54A07">
        <w:rPr>
          <w:rFonts w:ascii="Times New Roman" w:hAnsi="Times New Roman"/>
        </w:rPr>
        <w:t>». Объем денежных средств определяется сметным расчетом по благоустройству дворовой территории по дополнительному перечню. Ответственность за нарушение сроков перечисления софинансирования определяется в заключенном соглашении.</w:t>
      </w:r>
    </w:p>
    <w:p w:rsidR="00834866" w:rsidRPr="009F60C4" w:rsidRDefault="00834866" w:rsidP="0083486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F60C4">
        <w:rPr>
          <w:rFonts w:ascii="Times New Roman" w:hAnsi="Times New Roman"/>
        </w:rPr>
        <w:t>2.6. Поступившие от заинтересованных лиц денежные средства перечисляются управляющей организацией в бюджет администрации Озинского муниципального образования Озинского муниципального района Саратовской области по следующим реквизитам:  </w:t>
      </w:r>
    </w:p>
    <w:p w:rsidR="00834866" w:rsidRPr="009F60C4" w:rsidRDefault="00834866" w:rsidP="00834866">
      <w:pPr>
        <w:spacing w:after="0"/>
        <w:jc w:val="both"/>
        <w:rPr>
          <w:rFonts w:ascii="Times New Roman" w:hAnsi="Times New Roman"/>
        </w:rPr>
      </w:pPr>
      <w:r w:rsidRPr="009F60C4">
        <w:rPr>
          <w:rFonts w:ascii="Times New Roman" w:hAnsi="Times New Roman"/>
        </w:rPr>
        <w:t xml:space="preserve">Саратовская область  Озинский район р.п. Озинки, ул. </w:t>
      </w:r>
      <w:proofErr w:type="gramStart"/>
      <w:r w:rsidRPr="009F60C4">
        <w:rPr>
          <w:rFonts w:ascii="Times New Roman" w:hAnsi="Times New Roman"/>
        </w:rPr>
        <w:t>Советская</w:t>
      </w:r>
      <w:proofErr w:type="gramEnd"/>
      <w:r w:rsidRPr="009F60C4">
        <w:rPr>
          <w:rFonts w:ascii="Times New Roman" w:hAnsi="Times New Roman"/>
        </w:rPr>
        <w:t>, 49</w:t>
      </w:r>
    </w:p>
    <w:p w:rsidR="00834866" w:rsidRPr="009F60C4" w:rsidRDefault="00834866" w:rsidP="00834866">
      <w:pPr>
        <w:spacing w:after="0"/>
        <w:jc w:val="both"/>
        <w:rPr>
          <w:rFonts w:ascii="Times New Roman" w:hAnsi="Times New Roman"/>
        </w:rPr>
      </w:pPr>
      <w:r w:rsidRPr="009F60C4">
        <w:rPr>
          <w:rFonts w:ascii="Times New Roman" w:hAnsi="Times New Roman"/>
        </w:rPr>
        <w:t>ИНН 6423234770, КПП 642301001,</w:t>
      </w:r>
    </w:p>
    <w:p w:rsidR="00834866" w:rsidRPr="009F60C4" w:rsidRDefault="00834866" w:rsidP="00834866">
      <w:pPr>
        <w:spacing w:after="0"/>
        <w:jc w:val="both"/>
        <w:rPr>
          <w:rFonts w:ascii="Times New Roman" w:hAnsi="Times New Roman"/>
        </w:rPr>
      </w:pPr>
      <w:proofErr w:type="gramStart"/>
      <w:r w:rsidRPr="009F60C4">
        <w:rPr>
          <w:rFonts w:ascii="Times New Roman" w:hAnsi="Times New Roman"/>
        </w:rPr>
        <w:t>л</w:t>
      </w:r>
      <w:proofErr w:type="gramEnd"/>
      <w:r w:rsidRPr="009F60C4">
        <w:rPr>
          <w:rFonts w:ascii="Times New Roman" w:hAnsi="Times New Roman"/>
        </w:rPr>
        <w:t>/с 121010751 в ФУ Администрации ОМО Озинского района</w:t>
      </w:r>
    </w:p>
    <w:p w:rsidR="00834866" w:rsidRPr="009F60C4" w:rsidRDefault="00834866" w:rsidP="00834866">
      <w:pPr>
        <w:spacing w:after="0"/>
        <w:jc w:val="both"/>
        <w:rPr>
          <w:rFonts w:ascii="Times New Roman" w:hAnsi="Times New Roman"/>
        </w:rPr>
      </w:pPr>
      <w:proofErr w:type="gramStart"/>
      <w:r w:rsidRPr="009F60C4">
        <w:rPr>
          <w:rFonts w:ascii="Times New Roman" w:hAnsi="Times New Roman"/>
        </w:rPr>
        <w:t>л</w:t>
      </w:r>
      <w:proofErr w:type="gramEnd"/>
      <w:r w:rsidRPr="009F60C4">
        <w:rPr>
          <w:rFonts w:ascii="Times New Roman" w:hAnsi="Times New Roman"/>
        </w:rPr>
        <w:t>/с 02603888920  в отделении по Озинскому р-ну УФК по Саратовской области</w:t>
      </w:r>
    </w:p>
    <w:p w:rsidR="00834866" w:rsidRPr="009F60C4" w:rsidRDefault="00834866" w:rsidP="00834866">
      <w:pPr>
        <w:spacing w:after="0"/>
        <w:jc w:val="both"/>
        <w:rPr>
          <w:rFonts w:ascii="Times New Roman" w:hAnsi="Times New Roman"/>
        </w:rPr>
      </w:pPr>
      <w:proofErr w:type="spellStart"/>
      <w:r w:rsidRPr="009F60C4">
        <w:rPr>
          <w:rFonts w:ascii="Times New Roman" w:hAnsi="Times New Roman"/>
        </w:rPr>
        <w:t>р</w:t>
      </w:r>
      <w:proofErr w:type="spellEnd"/>
      <w:r w:rsidRPr="009F60C4">
        <w:rPr>
          <w:rFonts w:ascii="Times New Roman" w:hAnsi="Times New Roman"/>
        </w:rPr>
        <w:t>/с 40204810600000000452 в отделении Саратов г</w:t>
      </w:r>
      <w:proofErr w:type="gramStart"/>
      <w:r w:rsidRPr="009F60C4">
        <w:rPr>
          <w:rFonts w:ascii="Times New Roman" w:hAnsi="Times New Roman"/>
        </w:rPr>
        <w:t>.С</w:t>
      </w:r>
      <w:proofErr w:type="gramEnd"/>
      <w:r w:rsidRPr="009F60C4">
        <w:rPr>
          <w:rFonts w:ascii="Times New Roman" w:hAnsi="Times New Roman"/>
        </w:rPr>
        <w:t>аратов</w:t>
      </w:r>
    </w:p>
    <w:p w:rsidR="00834866" w:rsidRDefault="00834866" w:rsidP="00834866">
      <w:pPr>
        <w:rPr>
          <w:rFonts w:ascii="Times New Roman" w:hAnsi="Times New Roman"/>
        </w:rPr>
      </w:pPr>
      <w:r w:rsidRPr="009F60C4">
        <w:rPr>
          <w:rFonts w:ascii="Times New Roman" w:hAnsi="Times New Roman"/>
        </w:rPr>
        <w:t>БИК 046311001</w:t>
      </w:r>
    </w:p>
    <w:p w:rsidR="00834866" w:rsidRPr="00E54A07" w:rsidRDefault="00834866" w:rsidP="00834866">
      <w:pPr>
        <w:ind w:firstLine="708"/>
        <w:rPr>
          <w:rFonts w:ascii="Times New Roman" w:hAnsi="Times New Roman"/>
        </w:rPr>
      </w:pPr>
      <w:r w:rsidRPr="009F60C4">
        <w:rPr>
          <w:rFonts w:ascii="Times New Roman" w:hAnsi="Times New Roman"/>
        </w:rPr>
        <w:t>2.7 Администрация</w:t>
      </w:r>
      <w:r w:rsidRPr="00E54A07">
        <w:rPr>
          <w:rFonts w:ascii="Times New Roman" w:hAnsi="Times New Roman"/>
        </w:rPr>
        <w:t xml:space="preserve"> обеспечивает учет поступающих от управляющей организации денежных сре</w:t>
      </w:r>
      <w:proofErr w:type="gramStart"/>
      <w:r w:rsidRPr="00E54A07">
        <w:rPr>
          <w:rFonts w:ascii="Times New Roman" w:hAnsi="Times New Roman"/>
        </w:rPr>
        <w:t>дств в р</w:t>
      </w:r>
      <w:proofErr w:type="gramEnd"/>
      <w:r w:rsidRPr="00E54A07">
        <w:rPr>
          <w:rFonts w:ascii="Times New Roman" w:hAnsi="Times New Roman"/>
        </w:rPr>
        <w:t>азрезе многоквартирных домов, дворовые территории которых подлежат благоустройству.</w:t>
      </w:r>
    </w:p>
    <w:p w:rsidR="00834866" w:rsidRPr="00E54A07" w:rsidRDefault="00834866" w:rsidP="00834866">
      <w:pPr>
        <w:spacing w:after="0" w:line="240" w:lineRule="auto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 xml:space="preserve"> </w:t>
      </w:r>
      <w:r w:rsidRPr="00E54A07">
        <w:rPr>
          <w:rFonts w:ascii="Times New Roman" w:hAnsi="Times New Roman"/>
        </w:rPr>
        <w:tab/>
        <w:t xml:space="preserve">2.8 </w:t>
      </w:r>
      <w:r>
        <w:rPr>
          <w:rFonts w:ascii="Times New Roman" w:hAnsi="Times New Roman"/>
        </w:rPr>
        <w:t>Администрация</w:t>
      </w:r>
      <w:r w:rsidRPr="00E54A07">
        <w:rPr>
          <w:rFonts w:ascii="Times New Roman" w:hAnsi="Times New Roman"/>
        </w:rPr>
        <w:t xml:space="preserve"> ежемесячно обеспечивает направление данных о поступивших от управляющих организаций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834866" w:rsidRPr="00E54A07" w:rsidRDefault="00834866" w:rsidP="008348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>2.9</w:t>
      </w:r>
      <w:proofErr w:type="gramStart"/>
      <w:r w:rsidRPr="00E54A07">
        <w:rPr>
          <w:rFonts w:ascii="Times New Roman" w:hAnsi="Times New Roman"/>
        </w:rPr>
        <w:t xml:space="preserve"> П</w:t>
      </w:r>
      <w:proofErr w:type="gramEnd"/>
      <w:r w:rsidRPr="00E54A07">
        <w:rPr>
          <w:rFonts w:ascii="Times New Roman" w:hAnsi="Times New Roman"/>
        </w:rPr>
        <w:t xml:space="preserve">осле завершения сбора средств софинансирования заинтересованных лиц реализация мероприятий по благоустройству дворовых территорий МКД осуществляется путем проведения процедур, в порядке, установленном законодательством, регулирующим отношения в сфере закупок товаров, работ, услуг для обеспечения муниципальных нужд и (или) путем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соответствии с нормативно-правовыми актами </w:t>
      </w:r>
      <w:r>
        <w:rPr>
          <w:rFonts w:ascii="Times New Roman" w:hAnsi="Times New Roman"/>
        </w:rPr>
        <w:t>администрации Озинского муниципального образования</w:t>
      </w:r>
      <w:r w:rsidRPr="00E54A07">
        <w:rPr>
          <w:rFonts w:ascii="Times New Roman" w:hAnsi="Times New Roman"/>
        </w:rPr>
        <w:t>.</w:t>
      </w:r>
    </w:p>
    <w:p w:rsidR="00834866" w:rsidRPr="00E54A07" w:rsidRDefault="00834866" w:rsidP="0083486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>2.10 Расходы осуществляются на основании заключенных муниципальных контрактов, соглашений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по мере предоставления подтверждающих документов о выполнении работ и услуг.</w:t>
      </w:r>
    </w:p>
    <w:p w:rsidR="00834866" w:rsidRPr="00E54A07" w:rsidRDefault="00834866" w:rsidP="00834866">
      <w:pPr>
        <w:spacing w:after="0" w:line="240" w:lineRule="auto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ab/>
        <w:t>2.11</w:t>
      </w:r>
      <w:proofErr w:type="gramStart"/>
      <w:r w:rsidRPr="00E54A07">
        <w:rPr>
          <w:rFonts w:ascii="Times New Roman" w:hAnsi="Times New Roman"/>
        </w:rPr>
        <w:t xml:space="preserve"> Д</w:t>
      </w:r>
      <w:proofErr w:type="gramEnd"/>
      <w:r w:rsidRPr="00E54A07">
        <w:rPr>
          <w:rFonts w:ascii="Times New Roman" w:hAnsi="Times New Roman"/>
        </w:rPr>
        <w:t xml:space="preserve">ля организации механизма контроля вся информация о расходовании денежных средств, поступивших из областного бюджета Саратовской области и в порядке софинансирования заинтересованными лицами в разрезе многоквартирных домов, подлежит ежемесячно в срок не позднее 15 числа следующего за отчетным месяцем размещению на официальном сайте администрации </w:t>
      </w:r>
      <w:r>
        <w:rPr>
          <w:rFonts w:ascii="Times New Roman" w:hAnsi="Times New Roman"/>
        </w:rPr>
        <w:t>Озинского муниципального района.</w:t>
      </w:r>
    </w:p>
    <w:p w:rsidR="00834866" w:rsidRPr="00E54A07" w:rsidRDefault="00834866" w:rsidP="0083486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ind w:firstLine="708"/>
        <w:jc w:val="center"/>
        <w:rPr>
          <w:rFonts w:ascii="Times New Roman" w:hAnsi="Times New Roman"/>
        </w:rPr>
      </w:pPr>
      <w:r w:rsidRPr="00E54A07">
        <w:rPr>
          <w:rFonts w:ascii="Times New Roman" w:hAnsi="Times New Roman"/>
        </w:rPr>
        <w:t>3.Порядок трудового участия заинтересованных лиц</w:t>
      </w:r>
    </w:p>
    <w:p w:rsidR="00834866" w:rsidRPr="00E54A07" w:rsidRDefault="00834866" w:rsidP="0083486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834866" w:rsidRPr="00E54A07" w:rsidRDefault="00834866" w:rsidP="00834866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E54A07">
        <w:rPr>
          <w:rFonts w:eastAsia="Calibri"/>
          <w:color w:val="auto"/>
          <w:sz w:val="22"/>
          <w:szCs w:val="22"/>
          <w:lang w:eastAsia="en-US"/>
        </w:rPr>
        <w:t xml:space="preserve">3.1 Организация трудового участия, в случае принятия соответствующего решения органом местного самоуправления,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Форма трудового участия определяется  как выполнение заинтересованными лицами неоплачиваемых работ, не требующих специальной </w:t>
      </w:r>
      <w:r w:rsidRPr="00E54A07">
        <w:rPr>
          <w:rFonts w:eastAsia="Calibri"/>
          <w:color w:val="auto"/>
          <w:sz w:val="22"/>
          <w:szCs w:val="22"/>
          <w:lang w:eastAsia="en-US"/>
        </w:rPr>
        <w:lastRenderedPageBreak/>
        <w:t>квалификации, как,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в том числе посадка деревьев, охрана объекта); предоставление строительных материалов, техники и т.д.;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834866" w:rsidRPr="00E54A07" w:rsidRDefault="00834866" w:rsidP="0083486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jc w:val="center"/>
        <w:rPr>
          <w:rFonts w:ascii="Times New Roman" w:hAnsi="Times New Roman"/>
        </w:rPr>
      </w:pPr>
      <w:r w:rsidRPr="00E54A07">
        <w:rPr>
          <w:rFonts w:ascii="Times New Roman" w:hAnsi="Times New Roman"/>
        </w:rPr>
        <w:t xml:space="preserve">4. </w:t>
      </w:r>
      <w:proofErr w:type="gramStart"/>
      <w:r w:rsidRPr="00E54A07">
        <w:rPr>
          <w:rFonts w:ascii="Times New Roman" w:hAnsi="Times New Roman"/>
        </w:rPr>
        <w:t>Контроль за</w:t>
      </w:r>
      <w:proofErr w:type="gramEnd"/>
      <w:r w:rsidRPr="00E54A07">
        <w:rPr>
          <w:rFonts w:ascii="Times New Roman" w:hAnsi="Times New Roman"/>
        </w:rPr>
        <w:t xml:space="preserve"> соблюдением условий Порядка</w:t>
      </w:r>
    </w:p>
    <w:p w:rsidR="00834866" w:rsidRPr="00E54A07" w:rsidRDefault="00834866" w:rsidP="00834866">
      <w:pPr>
        <w:spacing w:after="0" w:line="240" w:lineRule="auto"/>
        <w:jc w:val="center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 xml:space="preserve">       4.1 </w:t>
      </w:r>
      <w:proofErr w:type="gramStart"/>
      <w:r w:rsidRPr="00E54A07">
        <w:rPr>
          <w:rFonts w:ascii="Times New Roman" w:hAnsi="Times New Roman"/>
        </w:rPr>
        <w:t>Контроль за</w:t>
      </w:r>
      <w:proofErr w:type="gramEnd"/>
      <w:r w:rsidRPr="00E54A07">
        <w:rPr>
          <w:rFonts w:ascii="Times New Roman" w:hAnsi="Times New Roman"/>
        </w:rPr>
        <w:t xml:space="preserve"> целевым расходованием аккумулированных денежных средств управляющих организаций осуществляется </w:t>
      </w:r>
      <w:r>
        <w:rPr>
          <w:rFonts w:ascii="Times New Roman" w:hAnsi="Times New Roman"/>
        </w:rPr>
        <w:t>администрацией</w:t>
      </w:r>
      <w:r w:rsidRPr="00E54A07">
        <w:rPr>
          <w:rFonts w:ascii="Times New Roman" w:hAnsi="Times New Roman"/>
        </w:rPr>
        <w:t xml:space="preserve"> в соответствии с условиями расходования и требованиями бюджетного законодательства. </w:t>
      </w:r>
    </w:p>
    <w:p w:rsidR="00834866" w:rsidRPr="00E54A07" w:rsidRDefault="00834866" w:rsidP="0083486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>4.2 Средства, полученные в виде экономии, направляются на финансирование дополнительных объемов работ по данному мероприятию по согласованию с собственниками МКД.</w:t>
      </w:r>
    </w:p>
    <w:p w:rsidR="00834866" w:rsidRPr="00E54A07" w:rsidRDefault="00834866" w:rsidP="00834866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34866" w:rsidRPr="00E54A07" w:rsidRDefault="00834866" w:rsidP="00834866">
      <w:pPr>
        <w:spacing w:after="0" w:line="240" w:lineRule="auto"/>
        <w:ind w:left="3828"/>
        <w:jc w:val="both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34866" w:rsidRPr="00E54A07" w:rsidRDefault="00834866" w:rsidP="00834866">
      <w:pPr>
        <w:spacing w:after="0" w:line="240" w:lineRule="auto"/>
        <w:ind w:left="3828"/>
        <w:jc w:val="both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ind w:left="3828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>Приложение №</w:t>
      </w:r>
      <w:r w:rsidR="00CF1DBB">
        <w:rPr>
          <w:rFonts w:ascii="Times New Roman" w:hAnsi="Times New Roman"/>
        </w:rPr>
        <w:t>6</w:t>
      </w:r>
      <w:r w:rsidRPr="00E54A07">
        <w:rPr>
          <w:rFonts w:ascii="Times New Roman" w:hAnsi="Times New Roman"/>
        </w:rPr>
        <w:t xml:space="preserve"> к муниципальной программе </w:t>
      </w:r>
      <w:r w:rsidRPr="00E54A07">
        <w:rPr>
          <w:rFonts w:ascii="Times New Roman" w:hAnsi="Times New Roman"/>
          <w:bCs/>
          <w:sz w:val="28"/>
          <w:szCs w:val="28"/>
        </w:rPr>
        <w:t>«</w:t>
      </w:r>
      <w:r w:rsidRPr="00E54A07">
        <w:rPr>
          <w:rFonts w:ascii="Times New Roman" w:hAnsi="Times New Roman"/>
        </w:rPr>
        <w:t xml:space="preserve">Формирование современной городской среды </w:t>
      </w:r>
      <w:r>
        <w:rPr>
          <w:rFonts w:ascii="Times New Roman" w:hAnsi="Times New Roman"/>
        </w:rPr>
        <w:t xml:space="preserve">муниципального образования </w:t>
      </w:r>
      <w:r w:rsidRPr="00E54A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р.п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зинки на 2018-2022</w:t>
      </w:r>
      <w:r w:rsidRPr="00E54A07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>ы</w:t>
      </w:r>
      <w:r w:rsidRPr="00E54A07">
        <w:rPr>
          <w:rFonts w:ascii="Times New Roman" w:hAnsi="Times New Roman"/>
        </w:rPr>
        <w:t xml:space="preserve">»  </w:t>
      </w:r>
    </w:p>
    <w:p w:rsidR="00834866" w:rsidRPr="00E54A07" w:rsidRDefault="00834866" w:rsidP="00834866">
      <w:pPr>
        <w:spacing w:after="0" w:line="240" w:lineRule="auto"/>
        <w:ind w:left="3828"/>
        <w:jc w:val="both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  <w:b/>
        </w:rPr>
      </w:pPr>
      <w:r w:rsidRPr="00E54A07">
        <w:rPr>
          <w:rFonts w:ascii="Times New Roman" w:hAnsi="Times New Roman"/>
          <w:b/>
        </w:rPr>
        <w:t xml:space="preserve">Порядок разработки, обсуждения с заинтересованными лицами  и утверждения </w:t>
      </w:r>
      <w:proofErr w:type="spellStart"/>
      <w:r w:rsidRPr="00E54A07">
        <w:rPr>
          <w:rFonts w:ascii="Times New Roman" w:hAnsi="Times New Roman"/>
          <w:b/>
        </w:rPr>
        <w:t>дизайн-проекта</w:t>
      </w:r>
      <w:proofErr w:type="spellEnd"/>
      <w:r w:rsidRPr="00E54A07">
        <w:rPr>
          <w:rFonts w:ascii="Times New Roman" w:hAnsi="Times New Roman"/>
          <w:b/>
        </w:rPr>
        <w:t xml:space="preserve"> благоустройства дворовой территории дворовых  территорий </w:t>
      </w:r>
      <w:r>
        <w:rPr>
          <w:rFonts w:ascii="Times New Roman" w:hAnsi="Times New Roman"/>
          <w:b/>
        </w:rPr>
        <w:t xml:space="preserve">муниципального образования </w:t>
      </w:r>
      <w:r w:rsidRPr="00E54A0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р.п</w:t>
      </w:r>
      <w:proofErr w:type="gramStart"/>
      <w:r>
        <w:rPr>
          <w:rFonts w:ascii="Times New Roman" w:hAnsi="Times New Roman"/>
          <w:b/>
        </w:rPr>
        <w:t>.О</w:t>
      </w:r>
      <w:proofErr w:type="gramEnd"/>
      <w:r>
        <w:rPr>
          <w:rFonts w:ascii="Times New Roman" w:hAnsi="Times New Roman"/>
          <w:b/>
        </w:rPr>
        <w:t>зинки</w:t>
      </w:r>
      <w:r w:rsidRPr="00E54A07">
        <w:rPr>
          <w:rFonts w:ascii="Times New Roman" w:hAnsi="Times New Roman"/>
          <w:b/>
        </w:rPr>
        <w:t xml:space="preserve"> </w:t>
      </w:r>
    </w:p>
    <w:p w:rsidR="00834866" w:rsidRPr="00E54A07" w:rsidRDefault="00834866" w:rsidP="0083486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34866" w:rsidRPr="00E54A07" w:rsidRDefault="00834866" w:rsidP="00834866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</w:rPr>
      </w:pPr>
      <w:r w:rsidRPr="00E54A07">
        <w:rPr>
          <w:rFonts w:ascii="Times New Roman" w:hAnsi="Times New Roman"/>
        </w:rPr>
        <w:t>Общие положения</w:t>
      </w:r>
    </w:p>
    <w:p w:rsidR="00834866" w:rsidRPr="00E54A07" w:rsidRDefault="00834866" w:rsidP="00834866">
      <w:pPr>
        <w:spacing w:after="0" w:line="240" w:lineRule="auto"/>
        <w:jc w:val="center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spellStart"/>
      <w:r w:rsidRPr="00E54A07">
        <w:rPr>
          <w:rFonts w:ascii="Times New Roman" w:hAnsi="Times New Roman"/>
        </w:rPr>
        <w:t>дизайн-проекта</w:t>
      </w:r>
      <w:proofErr w:type="spellEnd"/>
      <w:r w:rsidRPr="00E54A07">
        <w:rPr>
          <w:rFonts w:ascii="Times New Roman" w:hAnsi="Times New Roman"/>
        </w:rPr>
        <w:t xml:space="preserve"> благоустройства дворовой территории многоквартирного дома, расположенного на территории </w:t>
      </w:r>
      <w:r>
        <w:rPr>
          <w:rFonts w:ascii="Times New Roman" w:hAnsi="Times New Roman"/>
        </w:rPr>
        <w:t xml:space="preserve">муниципального образования </w:t>
      </w:r>
      <w:r w:rsidRPr="00E54A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р.п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зинки</w:t>
      </w:r>
      <w:r w:rsidRPr="00E54A07">
        <w:rPr>
          <w:rFonts w:ascii="Times New Roman" w:hAnsi="Times New Roman"/>
        </w:rPr>
        <w:t xml:space="preserve"> (далее – Порядок). </w:t>
      </w:r>
    </w:p>
    <w:p w:rsidR="00834866" w:rsidRPr="00E54A07" w:rsidRDefault="00834866" w:rsidP="0083486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 xml:space="preserve">1.2. Под </w:t>
      </w:r>
      <w:proofErr w:type="spellStart"/>
      <w:r w:rsidRPr="00E54A07">
        <w:rPr>
          <w:rFonts w:ascii="Times New Roman" w:hAnsi="Times New Roman"/>
        </w:rPr>
        <w:t>дизайн-проектом</w:t>
      </w:r>
      <w:proofErr w:type="spellEnd"/>
      <w:r w:rsidRPr="00E54A07">
        <w:rPr>
          <w:rFonts w:ascii="Times New Roman" w:hAnsi="Times New Roman"/>
        </w:rPr>
        <w:t xml:space="preserve"> понимается графический и текстовый материал, включающий в себя графическое  изображение дворовой территории,  с планировочной схемой, описанием работ и мероприятий, предлагаемых к выполнению (далее – дизайн проект). Содержание </w:t>
      </w:r>
      <w:proofErr w:type="spellStart"/>
      <w:proofErr w:type="gramStart"/>
      <w:r w:rsidRPr="00E54A07">
        <w:rPr>
          <w:rFonts w:ascii="Times New Roman" w:hAnsi="Times New Roman"/>
        </w:rPr>
        <w:t>дизайн-проекта</w:t>
      </w:r>
      <w:proofErr w:type="spellEnd"/>
      <w:proofErr w:type="gramEnd"/>
      <w:r w:rsidRPr="00E54A07">
        <w:rPr>
          <w:rFonts w:ascii="Times New Roman" w:hAnsi="Times New Roman"/>
        </w:rPr>
        <w:t xml:space="preserve"> зависит от вида и состава планируемых к благоустройству работ. </w:t>
      </w:r>
    </w:p>
    <w:p w:rsidR="00834866" w:rsidRPr="00E54A07" w:rsidRDefault="00834866" w:rsidP="0083486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(далее – заинтересованные лица).</w:t>
      </w: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jc w:val="center"/>
        <w:rPr>
          <w:rFonts w:ascii="Times New Roman" w:hAnsi="Times New Roman"/>
        </w:rPr>
      </w:pPr>
      <w:r w:rsidRPr="00E54A07">
        <w:rPr>
          <w:rFonts w:ascii="Times New Roman" w:hAnsi="Times New Roman"/>
        </w:rPr>
        <w:t xml:space="preserve">2. Разработка </w:t>
      </w:r>
      <w:proofErr w:type="spellStart"/>
      <w:proofErr w:type="gramStart"/>
      <w:r w:rsidRPr="00E54A07">
        <w:rPr>
          <w:rFonts w:ascii="Times New Roman" w:hAnsi="Times New Roman"/>
        </w:rPr>
        <w:t>дизайн-проектов</w:t>
      </w:r>
      <w:proofErr w:type="spellEnd"/>
      <w:proofErr w:type="gramEnd"/>
    </w:p>
    <w:p w:rsidR="00834866" w:rsidRPr="00E54A07" w:rsidRDefault="00834866" w:rsidP="00834866">
      <w:pPr>
        <w:spacing w:after="0" w:line="240" w:lineRule="auto"/>
        <w:jc w:val="center"/>
        <w:rPr>
          <w:rFonts w:ascii="Times New Roman" w:hAnsi="Times New Roman"/>
        </w:rPr>
      </w:pPr>
    </w:p>
    <w:p w:rsidR="00834866" w:rsidRPr="00E54A07" w:rsidRDefault="00834866" w:rsidP="00834866">
      <w:pPr>
        <w:tabs>
          <w:tab w:val="left" w:pos="709"/>
          <w:tab w:val="left" w:pos="1664"/>
        </w:tabs>
        <w:spacing w:after="0" w:line="240" w:lineRule="auto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ab/>
        <w:t xml:space="preserve">2.1. Разработка </w:t>
      </w:r>
      <w:proofErr w:type="spellStart"/>
      <w:r w:rsidRPr="00E54A07">
        <w:rPr>
          <w:rFonts w:ascii="Times New Roman" w:hAnsi="Times New Roman"/>
        </w:rPr>
        <w:t>дизайн-проекта</w:t>
      </w:r>
      <w:proofErr w:type="spellEnd"/>
      <w:r w:rsidRPr="00E54A07">
        <w:rPr>
          <w:rFonts w:ascii="Times New Roman" w:hAnsi="Times New Roman"/>
        </w:rPr>
        <w:t xml:space="preserve"> в отношении дворовых территорий многоквартирных домов, расположенных на территории муниципального образования </w:t>
      </w:r>
      <w:r>
        <w:rPr>
          <w:rFonts w:ascii="Times New Roman" w:hAnsi="Times New Roman"/>
        </w:rPr>
        <w:t>р.п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зинки</w:t>
      </w:r>
      <w:r w:rsidRPr="00E54A07">
        <w:rPr>
          <w:rFonts w:ascii="Times New Roman" w:hAnsi="Times New Roman"/>
        </w:rPr>
        <w:t>, осуществляется в соответствии с требованиями Градостроительн</w:t>
      </w:r>
      <w:r>
        <w:rPr>
          <w:rFonts w:ascii="Times New Roman" w:hAnsi="Times New Roman"/>
        </w:rPr>
        <w:t>ого кодекса Российской Федерации</w:t>
      </w:r>
      <w:r w:rsidRPr="00E54A07">
        <w:rPr>
          <w:rFonts w:ascii="Times New Roman" w:hAnsi="Times New Roman"/>
        </w:rPr>
        <w:t>, а также действующими строительными, санитарными и иными нормами и правилами.</w:t>
      </w:r>
    </w:p>
    <w:p w:rsidR="00834866" w:rsidRPr="00E54A07" w:rsidRDefault="00834866" w:rsidP="00834866">
      <w:pPr>
        <w:spacing w:after="0" w:line="240" w:lineRule="auto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ab/>
        <w:t xml:space="preserve">2.2. Разработка </w:t>
      </w:r>
      <w:proofErr w:type="spellStart"/>
      <w:r w:rsidRPr="00E54A07">
        <w:rPr>
          <w:rFonts w:ascii="Times New Roman" w:hAnsi="Times New Roman"/>
        </w:rPr>
        <w:t>дизайн-проекта</w:t>
      </w:r>
      <w:proofErr w:type="spellEnd"/>
      <w:r w:rsidRPr="00E54A07">
        <w:rPr>
          <w:rFonts w:ascii="Times New Roman" w:hAnsi="Times New Roman"/>
        </w:rPr>
        <w:t xml:space="preserve"> в отношении дворовых территорий многоквартирных домов, расположенных на территории </w:t>
      </w:r>
      <w:r>
        <w:rPr>
          <w:rFonts w:ascii="Times New Roman" w:hAnsi="Times New Roman"/>
        </w:rPr>
        <w:t xml:space="preserve">муниципального образования </w:t>
      </w:r>
      <w:r w:rsidRPr="00E54A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р.п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зинки</w:t>
      </w:r>
      <w:r w:rsidRPr="00E54A07">
        <w:rPr>
          <w:rFonts w:ascii="Times New Roman" w:hAnsi="Times New Roman"/>
        </w:rPr>
        <w:t xml:space="preserve">  осуществляется </w:t>
      </w:r>
      <w:r>
        <w:rPr>
          <w:rFonts w:ascii="Times New Roman" w:hAnsi="Times New Roman"/>
        </w:rPr>
        <w:t>администрацией Озинского муниципального образования</w:t>
      </w:r>
      <w:r w:rsidRPr="00E54A07">
        <w:rPr>
          <w:rFonts w:ascii="Times New Roman" w:hAnsi="Times New Roman"/>
        </w:rPr>
        <w:t xml:space="preserve"> в течение пяти дней со дня утверждения межведомственной  комиссией протокола оценки  заявок заинтересованных лиц на включение в адресный перечень дворовых территорий проекта программы (далее- разработчик </w:t>
      </w:r>
      <w:proofErr w:type="spellStart"/>
      <w:r w:rsidRPr="00E54A07">
        <w:rPr>
          <w:rFonts w:ascii="Times New Roman" w:hAnsi="Times New Roman"/>
        </w:rPr>
        <w:t>дизайн-проекта</w:t>
      </w:r>
      <w:proofErr w:type="spellEnd"/>
      <w:r w:rsidRPr="00E54A07">
        <w:rPr>
          <w:rFonts w:ascii="Times New Roman" w:hAnsi="Times New Roman"/>
        </w:rPr>
        <w:t xml:space="preserve"> ).  </w:t>
      </w:r>
    </w:p>
    <w:p w:rsidR="00834866" w:rsidRDefault="00834866" w:rsidP="00834866">
      <w:pPr>
        <w:pStyle w:val="a6"/>
        <w:shd w:val="clear" w:color="auto" w:fill="FFFFFF"/>
        <w:spacing w:before="0" w:beforeAutospacing="0" w:after="0" w:afterAutospacing="0"/>
        <w:ind w:firstLine="504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E54A07">
        <w:rPr>
          <w:rFonts w:eastAsia="Calibri"/>
          <w:color w:val="auto"/>
          <w:sz w:val="22"/>
          <w:szCs w:val="22"/>
          <w:lang w:eastAsia="en-US"/>
        </w:rPr>
        <w:tab/>
        <w:t xml:space="preserve">2.3. Разработка </w:t>
      </w:r>
      <w:proofErr w:type="spellStart"/>
      <w:proofErr w:type="gramStart"/>
      <w:r w:rsidRPr="00E54A07">
        <w:rPr>
          <w:rFonts w:eastAsia="Calibri"/>
          <w:color w:val="auto"/>
          <w:sz w:val="22"/>
          <w:szCs w:val="22"/>
          <w:lang w:eastAsia="en-US"/>
        </w:rPr>
        <w:t>дизайн-проекта</w:t>
      </w:r>
      <w:proofErr w:type="spellEnd"/>
      <w:proofErr w:type="gramEnd"/>
      <w:r w:rsidRPr="00E54A07">
        <w:rPr>
          <w:rFonts w:eastAsia="Calibri"/>
          <w:color w:val="auto"/>
          <w:sz w:val="22"/>
          <w:szCs w:val="22"/>
          <w:lang w:eastAsia="en-US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Саратовской области 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834866" w:rsidRPr="00E54A07" w:rsidRDefault="00834866" w:rsidP="00834866">
      <w:pPr>
        <w:pStyle w:val="a6"/>
        <w:shd w:val="clear" w:color="auto" w:fill="FFFFFF"/>
        <w:spacing w:before="0" w:beforeAutospacing="0" w:after="0" w:afterAutospacing="0"/>
        <w:ind w:firstLine="504"/>
        <w:jc w:val="both"/>
        <w:rPr>
          <w:rFonts w:eastAsia="Calibri"/>
          <w:color w:val="auto"/>
          <w:sz w:val="22"/>
          <w:szCs w:val="22"/>
          <w:lang w:eastAsia="en-US"/>
        </w:rPr>
      </w:pPr>
    </w:p>
    <w:p w:rsidR="00834866" w:rsidRDefault="00834866" w:rsidP="00834866">
      <w:pPr>
        <w:tabs>
          <w:tab w:val="left" w:pos="709"/>
          <w:tab w:val="left" w:pos="1664"/>
        </w:tabs>
        <w:spacing w:after="0" w:line="240" w:lineRule="auto"/>
        <w:jc w:val="center"/>
        <w:rPr>
          <w:rFonts w:ascii="Times New Roman" w:hAnsi="Times New Roman"/>
        </w:rPr>
      </w:pPr>
      <w:r w:rsidRPr="00E54A07">
        <w:rPr>
          <w:rFonts w:ascii="Times New Roman" w:hAnsi="Times New Roman"/>
        </w:rPr>
        <w:t xml:space="preserve">3. Обсуждение, согласование и утверждение </w:t>
      </w:r>
      <w:proofErr w:type="spellStart"/>
      <w:proofErr w:type="gramStart"/>
      <w:r w:rsidRPr="00E54A07">
        <w:rPr>
          <w:rFonts w:ascii="Times New Roman" w:hAnsi="Times New Roman"/>
        </w:rPr>
        <w:t>дизайн-проекта</w:t>
      </w:r>
      <w:proofErr w:type="spellEnd"/>
      <w:proofErr w:type="gramEnd"/>
    </w:p>
    <w:p w:rsidR="00834866" w:rsidRPr="00E54A07" w:rsidRDefault="00834866" w:rsidP="00834866">
      <w:pPr>
        <w:tabs>
          <w:tab w:val="left" w:pos="709"/>
          <w:tab w:val="left" w:pos="1664"/>
        </w:tabs>
        <w:spacing w:after="0" w:line="240" w:lineRule="auto"/>
        <w:jc w:val="center"/>
        <w:rPr>
          <w:rFonts w:ascii="Times New Roman" w:hAnsi="Times New Roman"/>
        </w:rPr>
      </w:pPr>
    </w:p>
    <w:p w:rsidR="00834866" w:rsidRPr="00E54A07" w:rsidRDefault="00834866" w:rsidP="00834866">
      <w:pPr>
        <w:pStyle w:val="af4"/>
        <w:jc w:val="both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tab/>
        <w:t xml:space="preserve">3.1. </w:t>
      </w:r>
      <w:proofErr w:type="gramStart"/>
      <w:r w:rsidRPr="00E54A07">
        <w:rPr>
          <w:rFonts w:ascii="Times New Roman" w:hAnsi="Times New Roman" w:cs="Times New Roman"/>
        </w:rPr>
        <w:t xml:space="preserve">В целях обсуждения, согласования и утверждения </w:t>
      </w:r>
      <w:proofErr w:type="spellStart"/>
      <w:r w:rsidRPr="00E54A07">
        <w:rPr>
          <w:rFonts w:ascii="Times New Roman" w:hAnsi="Times New Roman" w:cs="Times New Roman"/>
        </w:rPr>
        <w:t>дизайн-проекта</w:t>
      </w:r>
      <w:proofErr w:type="spellEnd"/>
      <w:r w:rsidRPr="00E54A07">
        <w:rPr>
          <w:rFonts w:ascii="Times New Roman" w:hAnsi="Times New Roman" w:cs="Times New Roman"/>
        </w:rPr>
        <w:t xml:space="preserve"> благоустройства дворовой территории многоквартирного дома, разработчик </w:t>
      </w:r>
      <w:proofErr w:type="spellStart"/>
      <w:r w:rsidRPr="00E54A07">
        <w:rPr>
          <w:rFonts w:ascii="Times New Roman" w:hAnsi="Times New Roman" w:cs="Times New Roman"/>
        </w:rPr>
        <w:t>дизайн-проекта</w:t>
      </w:r>
      <w:proofErr w:type="spellEnd"/>
      <w:r w:rsidRPr="00E54A07">
        <w:rPr>
          <w:rFonts w:ascii="Times New Roman" w:hAnsi="Times New Roman" w:cs="Times New Roman"/>
        </w:rPr>
        <w:t xml:space="preserve"> 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 w:rsidRPr="00E54A07">
        <w:rPr>
          <w:rFonts w:ascii="Times New Roman" w:hAnsi="Times New Roman" w:cs="Times New Roman"/>
        </w:rPr>
        <w:t>дизайн-проекта</w:t>
      </w:r>
      <w:proofErr w:type="spellEnd"/>
      <w:r w:rsidRPr="00E54A07">
        <w:rPr>
          <w:rFonts w:ascii="Times New Roman" w:hAnsi="Times New Roman" w:cs="Times New Roman"/>
        </w:rPr>
        <w:t xml:space="preserve"> в течение 1 рабочего дня со дня изготовления </w:t>
      </w:r>
      <w:proofErr w:type="spellStart"/>
      <w:r w:rsidRPr="00E54A07">
        <w:rPr>
          <w:rFonts w:ascii="Times New Roman" w:hAnsi="Times New Roman" w:cs="Times New Roman"/>
        </w:rPr>
        <w:t>дизайн-проекта</w:t>
      </w:r>
      <w:proofErr w:type="spellEnd"/>
      <w:r w:rsidRPr="00E54A07">
        <w:rPr>
          <w:rFonts w:ascii="Times New Roman" w:hAnsi="Times New Roman" w:cs="Times New Roman"/>
        </w:rPr>
        <w:t xml:space="preserve">. </w:t>
      </w:r>
      <w:proofErr w:type="gramEnd"/>
    </w:p>
    <w:p w:rsidR="00834866" w:rsidRPr="00E54A07" w:rsidRDefault="00834866" w:rsidP="00834866">
      <w:pPr>
        <w:spacing w:after="0" w:line="240" w:lineRule="auto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ab/>
        <w:t xml:space="preserve">3.2. Уполномоченное лицо обеспечивает обсуждение, согласование </w:t>
      </w:r>
      <w:proofErr w:type="spellStart"/>
      <w:proofErr w:type="gramStart"/>
      <w:r w:rsidRPr="00E54A07">
        <w:rPr>
          <w:rFonts w:ascii="Times New Roman" w:hAnsi="Times New Roman"/>
        </w:rPr>
        <w:t>дизайн-проекта</w:t>
      </w:r>
      <w:proofErr w:type="spellEnd"/>
      <w:proofErr w:type="gramEnd"/>
      <w:r w:rsidRPr="00E54A07">
        <w:rPr>
          <w:rFonts w:ascii="Times New Roman" w:hAnsi="Times New Roman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834866" w:rsidRPr="00E54A07" w:rsidRDefault="00834866" w:rsidP="00834866">
      <w:pPr>
        <w:spacing w:after="0" w:line="240" w:lineRule="auto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ab/>
        <w:t xml:space="preserve">3.3. Утверждение </w:t>
      </w:r>
      <w:proofErr w:type="spellStart"/>
      <w:proofErr w:type="gramStart"/>
      <w:r w:rsidRPr="00E54A07">
        <w:rPr>
          <w:rFonts w:ascii="Times New Roman" w:hAnsi="Times New Roman"/>
        </w:rPr>
        <w:t>дизайн-проекта</w:t>
      </w:r>
      <w:proofErr w:type="spellEnd"/>
      <w:proofErr w:type="gramEnd"/>
      <w:r w:rsidRPr="00E54A07">
        <w:rPr>
          <w:rFonts w:ascii="Times New Roman" w:hAnsi="Times New Roman"/>
        </w:rPr>
        <w:t xml:space="preserve"> благоустройства дворовой территории многоквартирного дома осуществляется протоколом общего собрания собственников помещений  многоквартирных  домов, собственников иных зданий и сооружений, </w:t>
      </w:r>
      <w:r w:rsidRPr="00E54A07">
        <w:rPr>
          <w:rFonts w:ascii="Times New Roman" w:hAnsi="Times New Roman"/>
        </w:rPr>
        <w:lastRenderedPageBreak/>
        <w:t xml:space="preserve">расположенных в границах дворовой территории в течение двух рабочих дней со дня согласования </w:t>
      </w:r>
      <w:proofErr w:type="spellStart"/>
      <w:r w:rsidRPr="00E54A07">
        <w:rPr>
          <w:rFonts w:ascii="Times New Roman" w:hAnsi="Times New Roman"/>
        </w:rPr>
        <w:t>дизайн-проекта</w:t>
      </w:r>
      <w:proofErr w:type="spellEnd"/>
      <w:r w:rsidRPr="00E54A07">
        <w:rPr>
          <w:rFonts w:ascii="Times New Roman" w:hAnsi="Times New Roman"/>
        </w:rPr>
        <w:t xml:space="preserve"> дворовой территории многоквартирного дома уполномоченным лицом.</w:t>
      </w:r>
    </w:p>
    <w:p w:rsidR="00834866" w:rsidRPr="00E54A07" w:rsidRDefault="00834866" w:rsidP="00834866">
      <w:pPr>
        <w:spacing w:after="0" w:line="240" w:lineRule="auto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ab/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834866" w:rsidRPr="00E54A07" w:rsidRDefault="00834866" w:rsidP="00834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0" w:line="240" w:lineRule="auto"/>
        <w:ind w:left="3828"/>
        <w:jc w:val="both"/>
        <w:rPr>
          <w:rFonts w:ascii="Times New Roman" w:hAnsi="Times New Roman"/>
        </w:rPr>
      </w:pPr>
      <w:r w:rsidRPr="00E54A07">
        <w:rPr>
          <w:rFonts w:ascii="Times New Roman" w:hAnsi="Times New Roman"/>
        </w:rPr>
        <w:t>Приложение №</w:t>
      </w:r>
      <w:r w:rsidR="00CF1DBB">
        <w:rPr>
          <w:rFonts w:ascii="Times New Roman" w:hAnsi="Times New Roman"/>
        </w:rPr>
        <w:t>7</w:t>
      </w:r>
      <w:r w:rsidRPr="00E54A07">
        <w:rPr>
          <w:rFonts w:ascii="Times New Roman" w:hAnsi="Times New Roman"/>
        </w:rPr>
        <w:t xml:space="preserve"> к муниципальной программе «Формирование современной городской среды </w:t>
      </w:r>
      <w:r>
        <w:rPr>
          <w:rFonts w:ascii="Times New Roman" w:hAnsi="Times New Roman"/>
        </w:rPr>
        <w:t xml:space="preserve">муниципального образования </w:t>
      </w:r>
      <w:r w:rsidRPr="00E54A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р.п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зинки на 2018-2022</w:t>
      </w:r>
      <w:r w:rsidRPr="00E54A07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>ы</w:t>
      </w:r>
      <w:r w:rsidRPr="00E54A07">
        <w:rPr>
          <w:rFonts w:ascii="Times New Roman" w:hAnsi="Times New Roman"/>
        </w:rPr>
        <w:t xml:space="preserve">»  </w:t>
      </w:r>
    </w:p>
    <w:p w:rsidR="00834866" w:rsidRDefault="00834866" w:rsidP="00834866">
      <w:pPr>
        <w:spacing w:after="0" w:line="240" w:lineRule="auto"/>
        <w:ind w:left="3828"/>
        <w:jc w:val="both"/>
        <w:rPr>
          <w:rFonts w:ascii="Times New Roman" w:hAnsi="Times New Roman"/>
        </w:rPr>
      </w:pPr>
    </w:p>
    <w:p w:rsidR="00834866" w:rsidRPr="00E54A07" w:rsidRDefault="00834866" w:rsidP="00834866">
      <w:pPr>
        <w:spacing w:after="0" w:line="240" w:lineRule="auto"/>
        <w:ind w:left="3828"/>
        <w:jc w:val="both"/>
        <w:rPr>
          <w:rFonts w:ascii="Times New Roman" w:hAnsi="Times New Roman"/>
        </w:rPr>
      </w:pPr>
    </w:p>
    <w:p w:rsidR="00834866" w:rsidRPr="00E54A07" w:rsidRDefault="00834866" w:rsidP="0083486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54A0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нормативная стоимость (единичные расценки) работ по благоустройству  дворовых  территорий,  входящих  в  минимальный  и дополнительный перечни таких работ; </w:t>
      </w:r>
    </w:p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2997"/>
        <w:gridCol w:w="1094"/>
        <w:gridCol w:w="1134"/>
        <w:gridCol w:w="1843"/>
      </w:tblGrid>
      <w:tr w:rsidR="00834866" w:rsidRPr="00E54A07" w:rsidTr="00834866">
        <w:trPr>
          <w:jc w:val="center"/>
        </w:trPr>
        <w:tc>
          <w:tcPr>
            <w:tcW w:w="695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E54A07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54A07">
              <w:rPr>
                <w:rFonts w:ascii="Times New Roman" w:hAnsi="Times New Roman"/>
              </w:rPr>
              <w:t>/</w:t>
            </w:r>
            <w:proofErr w:type="spellStart"/>
            <w:r w:rsidRPr="00E54A07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97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 xml:space="preserve">Наименование работ </w:t>
            </w:r>
          </w:p>
        </w:tc>
        <w:tc>
          <w:tcPr>
            <w:tcW w:w="109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>Ед. изм.</w:t>
            </w:r>
          </w:p>
        </w:tc>
        <w:tc>
          <w:tcPr>
            <w:tcW w:w="113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>объем</w:t>
            </w:r>
          </w:p>
        </w:tc>
        <w:tc>
          <w:tcPr>
            <w:tcW w:w="1843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>Стоимость, руб.</w:t>
            </w:r>
          </w:p>
        </w:tc>
      </w:tr>
      <w:tr w:rsidR="00834866" w:rsidRPr="00E54A07" w:rsidTr="00834866">
        <w:trPr>
          <w:trHeight w:val="1118"/>
          <w:jc w:val="center"/>
        </w:trPr>
        <w:tc>
          <w:tcPr>
            <w:tcW w:w="695" w:type="dxa"/>
            <w:shd w:val="clear" w:color="auto" w:fill="auto"/>
          </w:tcPr>
          <w:p w:rsidR="00834866" w:rsidRPr="00E54A07" w:rsidRDefault="00834866" w:rsidP="00834866">
            <w:pPr>
              <w:pStyle w:val="a7"/>
              <w:numPr>
                <w:ilvl w:val="0"/>
                <w:numId w:val="21"/>
              </w:numPr>
              <w:tabs>
                <w:tab w:val="left" w:pos="14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97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>Установка бортового камня  БР 100.30.15</w:t>
            </w:r>
          </w:p>
        </w:tc>
        <w:tc>
          <w:tcPr>
            <w:tcW w:w="109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>п.</w:t>
            </w:r>
            <w:proofErr w:type="gramStart"/>
            <w:r w:rsidRPr="00E54A07">
              <w:rPr>
                <w:rFonts w:ascii="Times New Roman" w:hAnsi="Times New Roman"/>
              </w:rPr>
              <w:t>м</w:t>
            </w:r>
            <w:proofErr w:type="gramEnd"/>
            <w:r w:rsidRPr="00E54A07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10000</w:t>
            </w:r>
          </w:p>
        </w:tc>
      </w:tr>
      <w:tr w:rsidR="00834866" w:rsidRPr="00E54A07" w:rsidTr="00834866">
        <w:trPr>
          <w:jc w:val="center"/>
        </w:trPr>
        <w:tc>
          <w:tcPr>
            <w:tcW w:w="695" w:type="dxa"/>
            <w:shd w:val="clear" w:color="auto" w:fill="auto"/>
          </w:tcPr>
          <w:p w:rsidR="00834866" w:rsidRPr="00E54A07" w:rsidRDefault="00834866" w:rsidP="00834866">
            <w:pPr>
              <w:pStyle w:val="a7"/>
              <w:numPr>
                <w:ilvl w:val="0"/>
                <w:numId w:val="21"/>
              </w:numPr>
              <w:tabs>
                <w:tab w:val="left" w:pos="14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97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 xml:space="preserve">Разборка бортового камня </w:t>
            </w:r>
          </w:p>
        </w:tc>
        <w:tc>
          <w:tcPr>
            <w:tcW w:w="109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>п.</w:t>
            </w:r>
            <w:proofErr w:type="gramStart"/>
            <w:r w:rsidRPr="00E54A07">
              <w:rPr>
                <w:rFonts w:ascii="Times New Roman" w:hAnsi="Times New Roman"/>
              </w:rPr>
              <w:t>м</w:t>
            </w:r>
            <w:proofErr w:type="gramEnd"/>
            <w:r w:rsidRPr="00E54A07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5000</w:t>
            </w:r>
          </w:p>
        </w:tc>
      </w:tr>
      <w:tr w:rsidR="00834866" w:rsidRPr="00E54A07" w:rsidTr="00834866">
        <w:trPr>
          <w:jc w:val="center"/>
        </w:trPr>
        <w:tc>
          <w:tcPr>
            <w:tcW w:w="695" w:type="dxa"/>
            <w:shd w:val="clear" w:color="auto" w:fill="auto"/>
          </w:tcPr>
          <w:p w:rsidR="00834866" w:rsidRPr="00E54A07" w:rsidRDefault="00834866" w:rsidP="00834866">
            <w:pPr>
              <w:pStyle w:val="a7"/>
              <w:numPr>
                <w:ilvl w:val="0"/>
                <w:numId w:val="21"/>
              </w:numPr>
              <w:tabs>
                <w:tab w:val="left" w:pos="14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97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>Установка бортового камня  БР 100.20.8</w:t>
            </w:r>
          </w:p>
        </w:tc>
        <w:tc>
          <w:tcPr>
            <w:tcW w:w="109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>п.</w:t>
            </w:r>
            <w:proofErr w:type="gramStart"/>
            <w:r w:rsidRPr="00E54A07">
              <w:rPr>
                <w:rFonts w:ascii="Times New Roman" w:hAnsi="Times New Roman"/>
              </w:rPr>
              <w:t>м</w:t>
            </w:r>
            <w:proofErr w:type="gramEnd"/>
            <w:r w:rsidRPr="00E54A07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75000</w:t>
            </w:r>
          </w:p>
        </w:tc>
      </w:tr>
      <w:tr w:rsidR="00834866" w:rsidRPr="00E54A07" w:rsidTr="00834866">
        <w:trPr>
          <w:jc w:val="center"/>
        </w:trPr>
        <w:tc>
          <w:tcPr>
            <w:tcW w:w="695" w:type="dxa"/>
            <w:shd w:val="clear" w:color="auto" w:fill="auto"/>
          </w:tcPr>
          <w:p w:rsidR="00834866" w:rsidRPr="00E54A07" w:rsidRDefault="00834866" w:rsidP="00834866">
            <w:pPr>
              <w:pStyle w:val="a7"/>
              <w:numPr>
                <w:ilvl w:val="0"/>
                <w:numId w:val="21"/>
              </w:numPr>
              <w:tabs>
                <w:tab w:val="left" w:pos="14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97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 xml:space="preserve">Ремонт дворового проезда </w:t>
            </w:r>
          </w:p>
        </w:tc>
        <w:tc>
          <w:tcPr>
            <w:tcW w:w="109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>М</w:t>
            </w:r>
            <w:proofErr w:type="gramStart"/>
            <w:r w:rsidRPr="00E54A07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A07"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55000</w:t>
            </w:r>
          </w:p>
        </w:tc>
      </w:tr>
      <w:tr w:rsidR="00834866" w:rsidRPr="00E54A07" w:rsidTr="00834866">
        <w:trPr>
          <w:jc w:val="center"/>
        </w:trPr>
        <w:tc>
          <w:tcPr>
            <w:tcW w:w="695" w:type="dxa"/>
            <w:shd w:val="clear" w:color="auto" w:fill="auto"/>
          </w:tcPr>
          <w:p w:rsidR="00834866" w:rsidRPr="00E54A07" w:rsidRDefault="00834866" w:rsidP="00834866">
            <w:pPr>
              <w:pStyle w:val="a7"/>
              <w:numPr>
                <w:ilvl w:val="0"/>
                <w:numId w:val="21"/>
              </w:numPr>
              <w:tabs>
                <w:tab w:val="left" w:pos="142"/>
              </w:tabs>
              <w:jc w:val="center"/>
            </w:pPr>
          </w:p>
        </w:tc>
        <w:tc>
          <w:tcPr>
            <w:tcW w:w="2997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 xml:space="preserve">Ремонт тротуара </w:t>
            </w:r>
          </w:p>
        </w:tc>
        <w:tc>
          <w:tcPr>
            <w:tcW w:w="109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E54A0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</w:tr>
      <w:tr w:rsidR="00834866" w:rsidRPr="00E54A07" w:rsidTr="00834866">
        <w:trPr>
          <w:jc w:val="center"/>
        </w:trPr>
        <w:tc>
          <w:tcPr>
            <w:tcW w:w="695" w:type="dxa"/>
            <w:shd w:val="clear" w:color="auto" w:fill="auto"/>
          </w:tcPr>
          <w:p w:rsidR="00834866" w:rsidRPr="00E54A07" w:rsidRDefault="00834866" w:rsidP="00834866">
            <w:pPr>
              <w:pStyle w:val="a7"/>
              <w:numPr>
                <w:ilvl w:val="0"/>
                <w:numId w:val="21"/>
              </w:numPr>
              <w:tabs>
                <w:tab w:val="left" w:pos="142"/>
              </w:tabs>
              <w:jc w:val="center"/>
            </w:pPr>
          </w:p>
        </w:tc>
        <w:tc>
          <w:tcPr>
            <w:tcW w:w="2997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 xml:space="preserve">Устройство тротуара </w:t>
            </w:r>
          </w:p>
        </w:tc>
        <w:tc>
          <w:tcPr>
            <w:tcW w:w="109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E54A0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74000</w:t>
            </w:r>
          </w:p>
        </w:tc>
      </w:tr>
      <w:tr w:rsidR="00834866" w:rsidRPr="00E54A07" w:rsidTr="00834866">
        <w:trPr>
          <w:jc w:val="center"/>
        </w:trPr>
        <w:tc>
          <w:tcPr>
            <w:tcW w:w="695" w:type="dxa"/>
            <w:shd w:val="clear" w:color="auto" w:fill="auto"/>
          </w:tcPr>
          <w:p w:rsidR="00834866" w:rsidRPr="00E54A07" w:rsidRDefault="00834866" w:rsidP="00834866">
            <w:pPr>
              <w:pStyle w:val="a7"/>
              <w:numPr>
                <w:ilvl w:val="0"/>
                <w:numId w:val="21"/>
              </w:numPr>
              <w:tabs>
                <w:tab w:val="left" w:pos="142"/>
              </w:tabs>
              <w:jc w:val="center"/>
            </w:pPr>
          </w:p>
        </w:tc>
        <w:tc>
          <w:tcPr>
            <w:tcW w:w="2997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 xml:space="preserve">Демонтаж бетонного покрытия </w:t>
            </w:r>
          </w:p>
        </w:tc>
        <w:tc>
          <w:tcPr>
            <w:tcW w:w="109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E54A0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9500</w:t>
            </w:r>
          </w:p>
        </w:tc>
      </w:tr>
      <w:tr w:rsidR="00834866" w:rsidRPr="00E54A07" w:rsidTr="00834866">
        <w:trPr>
          <w:jc w:val="center"/>
        </w:trPr>
        <w:tc>
          <w:tcPr>
            <w:tcW w:w="695" w:type="dxa"/>
            <w:shd w:val="clear" w:color="auto" w:fill="auto"/>
          </w:tcPr>
          <w:p w:rsidR="00834866" w:rsidRPr="00E54A07" w:rsidRDefault="00834866" w:rsidP="00834866">
            <w:pPr>
              <w:pStyle w:val="a7"/>
              <w:numPr>
                <w:ilvl w:val="0"/>
                <w:numId w:val="21"/>
              </w:numPr>
              <w:tabs>
                <w:tab w:val="left" w:pos="142"/>
              </w:tabs>
              <w:jc w:val="center"/>
            </w:pPr>
          </w:p>
        </w:tc>
        <w:tc>
          <w:tcPr>
            <w:tcW w:w="2997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 xml:space="preserve">Снятие асфальтобетонного покрытия </w:t>
            </w:r>
          </w:p>
        </w:tc>
        <w:tc>
          <w:tcPr>
            <w:tcW w:w="109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E54A0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</w:tr>
      <w:tr w:rsidR="00834866" w:rsidRPr="00E54A07" w:rsidTr="00834866">
        <w:trPr>
          <w:jc w:val="center"/>
        </w:trPr>
        <w:tc>
          <w:tcPr>
            <w:tcW w:w="695" w:type="dxa"/>
            <w:shd w:val="clear" w:color="auto" w:fill="auto"/>
          </w:tcPr>
          <w:p w:rsidR="00834866" w:rsidRPr="00E54A07" w:rsidRDefault="00834866" w:rsidP="00834866">
            <w:pPr>
              <w:pStyle w:val="a7"/>
              <w:numPr>
                <w:ilvl w:val="0"/>
                <w:numId w:val="21"/>
              </w:numPr>
              <w:tabs>
                <w:tab w:val="left" w:pos="142"/>
              </w:tabs>
              <w:jc w:val="center"/>
            </w:pPr>
          </w:p>
        </w:tc>
        <w:tc>
          <w:tcPr>
            <w:tcW w:w="2997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 xml:space="preserve">Расширение дворового проезда </w:t>
            </w:r>
          </w:p>
        </w:tc>
        <w:tc>
          <w:tcPr>
            <w:tcW w:w="109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E54A0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110000</w:t>
            </w:r>
          </w:p>
        </w:tc>
      </w:tr>
      <w:tr w:rsidR="00834866" w:rsidRPr="00E54A07" w:rsidTr="00834866">
        <w:trPr>
          <w:jc w:val="center"/>
        </w:trPr>
        <w:tc>
          <w:tcPr>
            <w:tcW w:w="695" w:type="dxa"/>
            <w:shd w:val="clear" w:color="auto" w:fill="auto"/>
          </w:tcPr>
          <w:p w:rsidR="00834866" w:rsidRPr="00E54A07" w:rsidRDefault="00834866" w:rsidP="00834866">
            <w:pPr>
              <w:pStyle w:val="a7"/>
              <w:numPr>
                <w:ilvl w:val="0"/>
                <w:numId w:val="21"/>
              </w:numPr>
              <w:tabs>
                <w:tab w:val="left" w:pos="142"/>
              </w:tabs>
              <w:jc w:val="center"/>
            </w:pPr>
          </w:p>
        </w:tc>
        <w:tc>
          <w:tcPr>
            <w:tcW w:w="2997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 xml:space="preserve">Поднятие колодца </w:t>
            </w:r>
          </w:p>
        </w:tc>
        <w:tc>
          <w:tcPr>
            <w:tcW w:w="109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834866" w:rsidRPr="00E54A07" w:rsidTr="00834866">
        <w:trPr>
          <w:jc w:val="center"/>
        </w:trPr>
        <w:tc>
          <w:tcPr>
            <w:tcW w:w="695" w:type="dxa"/>
            <w:shd w:val="clear" w:color="auto" w:fill="auto"/>
          </w:tcPr>
          <w:p w:rsidR="00834866" w:rsidRPr="00E54A07" w:rsidRDefault="00834866" w:rsidP="00834866">
            <w:pPr>
              <w:pStyle w:val="a7"/>
              <w:numPr>
                <w:ilvl w:val="0"/>
                <w:numId w:val="21"/>
              </w:numPr>
              <w:tabs>
                <w:tab w:val="left" w:pos="142"/>
              </w:tabs>
              <w:jc w:val="center"/>
            </w:pPr>
          </w:p>
        </w:tc>
        <w:tc>
          <w:tcPr>
            <w:tcW w:w="2997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Поднятие колодца с заменой люка (решетки)</w:t>
            </w:r>
          </w:p>
        </w:tc>
        <w:tc>
          <w:tcPr>
            <w:tcW w:w="109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</w:tr>
      <w:tr w:rsidR="00834866" w:rsidRPr="00E54A07" w:rsidTr="00834866">
        <w:trPr>
          <w:jc w:val="center"/>
        </w:trPr>
        <w:tc>
          <w:tcPr>
            <w:tcW w:w="695" w:type="dxa"/>
            <w:shd w:val="clear" w:color="auto" w:fill="auto"/>
          </w:tcPr>
          <w:p w:rsidR="00834866" w:rsidRPr="00E54A07" w:rsidRDefault="00834866" w:rsidP="00834866">
            <w:pPr>
              <w:pStyle w:val="a7"/>
              <w:numPr>
                <w:ilvl w:val="0"/>
                <w:numId w:val="21"/>
              </w:numPr>
              <w:tabs>
                <w:tab w:val="left" w:pos="142"/>
              </w:tabs>
              <w:jc w:val="center"/>
            </w:pPr>
          </w:p>
        </w:tc>
        <w:tc>
          <w:tcPr>
            <w:tcW w:w="2997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Ямочный ремонт т. 5 см.</w:t>
            </w:r>
          </w:p>
        </w:tc>
        <w:tc>
          <w:tcPr>
            <w:tcW w:w="109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E54A0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75000</w:t>
            </w:r>
          </w:p>
        </w:tc>
      </w:tr>
      <w:tr w:rsidR="00834866" w:rsidRPr="00E54A07" w:rsidTr="00834866">
        <w:trPr>
          <w:jc w:val="center"/>
        </w:trPr>
        <w:tc>
          <w:tcPr>
            <w:tcW w:w="695" w:type="dxa"/>
            <w:shd w:val="clear" w:color="auto" w:fill="auto"/>
          </w:tcPr>
          <w:p w:rsidR="00834866" w:rsidRPr="00E54A07" w:rsidRDefault="00834866" w:rsidP="00834866">
            <w:pPr>
              <w:pStyle w:val="a7"/>
              <w:numPr>
                <w:ilvl w:val="0"/>
                <w:numId w:val="21"/>
              </w:numPr>
              <w:tabs>
                <w:tab w:val="left" w:pos="142"/>
              </w:tabs>
              <w:jc w:val="center"/>
            </w:pPr>
          </w:p>
        </w:tc>
        <w:tc>
          <w:tcPr>
            <w:tcW w:w="2997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Ямочный ремонт т. 7 см</w:t>
            </w:r>
          </w:p>
        </w:tc>
        <w:tc>
          <w:tcPr>
            <w:tcW w:w="109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E54A0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120000</w:t>
            </w:r>
          </w:p>
        </w:tc>
      </w:tr>
      <w:tr w:rsidR="00834866" w:rsidRPr="00E54A07" w:rsidTr="00834866">
        <w:trPr>
          <w:jc w:val="center"/>
        </w:trPr>
        <w:tc>
          <w:tcPr>
            <w:tcW w:w="695" w:type="dxa"/>
            <w:shd w:val="clear" w:color="auto" w:fill="auto"/>
          </w:tcPr>
          <w:p w:rsidR="00834866" w:rsidRPr="00E54A07" w:rsidRDefault="00834866" w:rsidP="00834866">
            <w:pPr>
              <w:pStyle w:val="a7"/>
              <w:numPr>
                <w:ilvl w:val="0"/>
                <w:numId w:val="21"/>
              </w:numPr>
              <w:tabs>
                <w:tab w:val="left" w:pos="142"/>
              </w:tabs>
              <w:jc w:val="center"/>
            </w:pPr>
          </w:p>
        </w:tc>
        <w:tc>
          <w:tcPr>
            <w:tcW w:w="2997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Устройство выравнивающего слоя т. 4 см.</w:t>
            </w:r>
          </w:p>
        </w:tc>
        <w:tc>
          <w:tcPr>
            <w:tcW w:w="109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E54A0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</w:tr>
      <w:tr w:rsidR="00834866" w:rsidRPr="00E54A07" w:rsidTr="00834866">
        <w:trPr>
          <w:jc w:val="center"/>
        </w:trPr>
        <w:tc>
          <w:tcPr>
            <w:tcW w:w="695" w:type="dxa"/>
            <w:shd w:val="clear" w:color="auto" w:fill="auto"/>
          </w:tcPr>
          <w:p w:rsidR="00834866" w:rsidRPr="00E54A07" w:rsidRDefault="00834866" w:rsidP="00834866">
            <w:pPr>
              <w:pStyle w:val="a7"/>
              <w:numPr>
                <w:ilvl w:val="0"/>
                <w:numId w:val="21"/>
              </w:numPr>
              <w:tabs>
                <w:tab w:val="left" w:pos="142"/>
              </w:tabs>
              <w:jc w:val="center"/>
            </w:pPr>
          </w:p>
        </w:tc>
        <w:tc>
          <w:tcPr>
            <w:tcW w:w="2997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 xml:space="preserve">Лавочка на бетонном основании  со спинкой </w:t>
            </w:r>
          </w:p>
        </w:tc>
        <w:tc>
          <w:tcPr>
            <w:tcW w:w="109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</w:tr>
      <w:tr w:rsidR="00834866" w:rsidRPr="00E54A07" w:rsidTr="00834866">
        <w:trPr>
          <w:jc w:val="center"/>
        </w:trPr>
        <w:tc>
          <w:tcPr>
            <w:tcW w:w="695" w:type="dxa"/>
            <w:shd w:val="clear" w:color="auto" w:fill="auto"/>
          </w:tcPr>
          <w:p w:rsidR="00834866" w:rsidRPr="00E54A07" w:rsidRDefault="00834866" w:rsidP="00834866">
            <w:pPr>
              <w:pStyle w:val="a7"/>
              <w:numPr>
                <w:ilvl w:val="0"/>
                <w:numId w:val="21"/>
              </w:numPr>
              <w:tabs>
                <w:tab w:val="left" w:pos="142"/>
              </w:tabs>
              <w:jc w:val="center"/>
            </w:pPr>
          </w:p>
        </w:tc>
        <w:tc>
          <w:tcPr>
            <w:tcW w:w="2997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Урна бетонная с металлической  вставкой</w:t>
            </w:r>
          </w:p>
        </w:tc>
        <w:tc>
          <w:tcPr>
            <w:tcW w:w="109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34866" w:rsidRPr="00E54A07" w:rsidRDefault="00834866" w:rsidP="0083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</w:tbl>
    <w:p w:rsidR="00834866" w:rsidRPr="00E54A07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:rsidR="00834866" w:rsidRPr="009F60C4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4866" w:rsidRDefault="00834866" w:rsidP="00834866">
      <w:pPr>
        <w:spacing w:after="0" w:line="240" w:lineRule="auto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</w:t>
      </w:r>
      <w:r w:rsidR="00CF1DBB">
        <w:rPr>
          <w:rFonts w:ascii="Times New Roman" w:hAnsi="Times New Roman"/>
        </w:rPr>
        <w:t>8</w:t>
      </w:r>
      <w:r w:rsidRPr="00E54A07">
        <w:rPr>
          <w:rFonts w:ascii="Times New Roman" w:hAnsi="Times New Roman"/>
        </w:rPr>
        <w:t xml:space="preserve"> к муниципальной программе </w:t>
      </w:r>
      <w:r w:rsidRPr="00E54A07">
        <w:rPr>
          <w:rFonts w:ascii="Times New Roman" w:hAnsi="Times New Roman"/>
          <w:bCs/>
          <w:sz w:val="28"/>
          <w:szCs w:val="28"/>
        </w:rPr>
        <w:t>«</w:t>
      </w:r>
      <w:r w:rsidRPr="00E54A07">
        <w:rPr>
          <w:rFonts w:ascii="Times New Roman" w:hAnsi="Times New Roman"/>
        </w:rPr>
        <w:t xml:space="preserve">Формирование современной городской среды </w:t>
      </w:r>
      <w:r>
        <w:rPr>
          <w:rFonts w:ascii="Times New Roman" w:hAnsi="Times New Roman"/>
        </w:rPr>
        <w:t xml:space="preserve">муниципального образования </w:t>
      </w:r>
      <w:r w:rsidRPr="00E54A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р.п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зинки на 2018-2022</w:t>
      </w:r>
      <w:r w:rsidRPr="00E54A07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>ы</w:t>
      </w:r>
      <w:r w:rsidRPr="00E54A07">
        <w:rPr>
          <w:rFonts w:ascii="Times New Roman" w:hAnsi="Times New Roman"/>
        </w:rPr>
        <w:t xml:space="preserve">»  </w:t>
      </w:r>
    </w:p>
    <w:p w:rsidR="00834866" w:rsidRPr="009F60C4" w:rsidRDefault="00834866" w:rsidP="008348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60C4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60C4">
        <w:rPr>
          <w:rFonts w:ascii="Times New Roman" w:eastAsia="Times New Roman" w:hAnsi="Times New Roman"/>
          <w:sz w:val="20"/>
          <w:szCs w:val="20"/>
          <w:lang w:eastAsia="ru-RU"/>
        </w:rPr>
        <w:t>Сведения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60C4">
        <w:rPr>
          <w:rFonts w:ascii="Times New Roman" w:eastAsia="Times New Roman" w:hAnsi="Times New Roman"/>
          <w:sz w:val="20"/>
          <w:szCs w:val="20"/>
          <w:lang w:eastAsia="ru-RU"/>
        </w:rPr>
        <w:t>о достижении значений показателей муниципальной программы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60C4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60C4">
        <w:rPr>
          <w:rFonts w:ascii="Times New Roman" w:eastAsia="Times New Roman" w:hAnsi="Times New Roman"/>
          <w:sz w:val="20"/>
          <w:szCs w:val="20"/>
          <w:lang w:eastAsia="ru-RU"/>
        </w:rPr>
        <w:t>(наименование муниципальной программы)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60C4">
        <w:rPr>
          <w:rFonts w:ascii="Times New Roman" w:eastAsia="Times New Roman" w:hAnsi="Times New Roman"/>
          <w:sz w:val="20"/>
          <w:szCs w:val="20"/>
          <w:lang w:eastAsia="ru-RU"/>
        </w:rPr>
        <w:t>за период __________________________ 20_____ года</w:t>
      </w:r>
    </w:p>
    <w:p w:rsidR="00834866" w:rsidRPr="009F60C4" w:rsidRDefault="00834866" w:rsidP="008348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CellSpacing w:w="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6"/>
        <w:gridCol w:w="2061"/>
        <w:gridCol w:w="985"/>
        <w:gridCol w:w="1677"/>
        <w:gridCol w:w="1402"/>
        <w:gridCol w:w="1411"/>
        <w:gridCol w:w="1688"/>
      </w:tblGrid>
      <w:tr w:rsidR="00834866" w:rsidRPr="009F60C4" w:rsidTr="00834866">
        <w:trPr>
          <w:tblCellSpacing w:w="0" w:type="dxa"/>
        </w:trPr>
        <w:tc>
          <w:tcPr>
            <w:tcW w:w="567" w:type="dxa"/>
            <w:vMerge w:val="restart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061" w:type="dxa"/>
            <w:vMerge w:val="restart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(наименование)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834866" w:rsidRPr="009F60C4" w:rsidTr="00834866">
        <w:trPr>
          <w:tblCellSpacing w:w="0" w:type="dxa"/>
        </w:trPr>
        <w:tc>
          <w:tcPr>
            <w:tcW w:w="567" w:type="dxa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год, предшествующий </w:t>
            </w:r>
            <w:proofErr w:type="gramStart"/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отчетному</w:t>
            </w:r>
            <w:proofErr w:type="gramEnd"/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установленные</w:t>
            </w:r>
            <w:proofErr w:type="gramEnd"/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____ год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фактически </w:t>
            </w:r>
            <w:proofErr w:type="gramStart"/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достигнутые</w:t>
            </w:r>
            <w:proofErr w:type="gramEnd"/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отчетный период ___ года</w:t>
            </w:r>
          </w:p>
        </w:tc>
        <w:tc>
          <w:tcPr>
            <w:tcW w:w="0" w:type="auto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10216" w:type="dxa"/>
            <w:gridSpan w:val="7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</w:tr>
      <w:tr w:rsidR="00834866" w:rsidRPr="009F60C4" w:rsidTr="00834866">
        <w:trPr>
          <w:tblCellSpacing w:w="0" w:type="dxa"/>
        </w:trPr>
        <w:tc>
          <w:tcPr>
            <w:tcW w:w="567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61" w:type="dxa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1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67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61" w:type="dxa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2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10216" w:type="dxa"/>
            <w:gridSpan w:val="7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</w:tr>
      <w:tr w:rsidR="00834866" w:rsidRPr="009F60C4" w:rsidTr="00834866">
        <w:trPr>
          <w:tblCellSpacing w:w="0" w:type="dxa"/>
        </w:trPr>
        <w:tc>
          <w:tcPr>
            <w:tcW w:w="567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61" w:type="dxa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1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67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61" w:type="dxa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2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10216" w:type="dxa"/>
            <w:gridSpan w:val="7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</w:tr>
      <w:tr w:rsidR="00834866" w:rsidRPr="009F60C4" w:rsidTr="00834866">
        <w:trPr>
          <w:tblCellSpacing w:w="0" w:type="dxa"/>
        </w:trPr>
        <w:tc>
          <w:tcPr>
            <w:tcW w:w="567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61" w:type="dxa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1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67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61" w:type="dxa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2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10216" w:type="dxa"/>
            <w:gridSpan w:val="7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</w:tr>
      <w:tr w:rsidR="00834866" w:rsidRPr="009F60C4" w:rsidTr="00834866">
        <w:trPr>
          <w:tblCellSpacing w:w="0" w:type="dxa"/>
        </w:trPr>
        <w:tc>
          <w:tcPr>
            <w:tcW w:w="567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61" w:type="dxa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1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67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61" w:type="dxa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2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4866" w:rsidRPr="009F60C4" w:rsidRDefault="00834866" w:rsidP="008348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4866" w:rsidRPr="009F60C4" w:rsidRDefault="00834866" w:rsidP="00834866">
      <w:pPr>
        <w:spacing w:after="10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60C4">
        <w:rPr>
          <w:rFonts w:ascii="Times New Roman" w:eastAsia="Times New Roman" w:hAnsi="Times New Roman"/>
          <w:sz w:val="20"/>
          <w:szCs w:val="20"/>
          <w:lang w:eastAsia="ru-RU"/>
        </w:rPr>
        <w:t>--------------------------------</w:t>
      </w:r>
    </w:p>
    <w:p w:rsidR="00834866" w:rsidRPr="009F60C4" w:rsidRDefault="00834866" w:rsidP="00834866">
      <w:pPr>
        <w:spacing w:after="10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60C4">
        <w:rPr>
          <w:rFonts w:ascii="Times New Roman" w:eastAsia="Times New Roman" w:hAnsi="Times New Roman"/>
          <w:sz w:val="20"/>
          <w:szCs w:val="20"/>
          <w:lang w:eastAsia="ru-RU"/>
        </w:rPr>
        <w:t xml:space="preserve">* Приводится фактическое значение показателя за год, предшествующий </w:t>
      </w:r>
      <w:proofErr w:type="gramStart"/>
      <w:r w:rsidRPr="009F60C4">
        <w:rPr>
          <w:rFonts w:ascii="Times New Roman" w:eastAsia="Times New Roman" w:hAnsi="Times New Roman"/>
          <w:sz w:val="20"/>
          <w:szCs w:val="20"/>
          <w:lang w:eastAsia="ru-RU"/>
        </w:rPr>
        <w:t>отчетному</w:t>
      </w:r>
      <w:proofErr w:type="gramEnd"/>
      <w:r w:rsidRPr="009F60C4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834866" w:rsidRPr="0029349B" w:rsidRDefault="00834866" w:rsidP="008348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4866" w:rsidRPr="0029349B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:rsidR="00834866" w:rsidRPr="0029349B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:rsidR="00834866" w:rsidRPr="0029349B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:rsidR="00834866" w:rsidRPr="0029349B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:rsidR="00834866" w:rsidRPr="0029349B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34866" w:rsidRDefault="00834866" w:rsidP="00834866">
      <w:pPr>
        <w:spacing w:after="105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34866" w:rsidRPr="009F60C4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834866" w:rsidRPr="009F60C4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834866" w:rsidRPr="009F60C4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834866" w:rsidRDefault="00834866" w:rsidP="00834866">
      <w:pPr>
        <w:spacing w:after="0" w:line="240" w:lineRule="auto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</w:t>
      </w:r>
      <w:r w:rsidR="00CF1DBB">
        <w:rPr>
          <w:rFonts w:ascii="Times New Roman" w:hAnsi="Times New Roman"/>
        </w:rPr>
        <w:t>9</w:t>
      </w:r>
      <w:r w:rsidRPr="00E54A07">
        <w:rPr>
          <w:rFonts w:ascii="Times New Roman" w:hAnsi="Times New Roman"/>
        </w:rPr>
        <w:t xml:space="preserve"> к муниципальной программе </w:t>
      </w:r>
      <w:r w:rsidRPr="00E54A07">
        <w:rPr>
          <w:rFonts w:ascii="Times New Roman" w:hAnsi="Times New Roman"/>
          <w:bCs/>
          <w:sz w:val="28"/>
          <w:szCs w:val="28"/>
        </w:rPr>
        <w:t>«</w:t>
      </w:r>
      <w:r w:rsidRPr="00E54A07">
        <w:rPr>
          <w:rFonts w:ascii="Times New Roman" w:hAnsi="Times New Roman"/>
        </w:rPr>
        <w:t xml:space="preserve">Формирование современной городской среды </w:t>
      </w:r>
      <w:r>
        <w:rPr>
          <w:rFonts w:ascii="Times New Roman" w:hAnsi="Times New Roman"/>
        </w:rPr>
        <w:t xml:space="preserve">муниципального образования </w:t>
      </w:r>
      <w:r w:rsidRPr="00E54A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р.п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зинки на 2018-2022</w:t>
      </w:r>
      <w:r w:rsidRPr="00E54A07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>ы</w:t>
      </w:r>
      <w:r w:rsidRPr="00E54A07">
        <w:rPr>
          <w:rFonts w:ascii="Times New Roman" w:hAnsi="Times New Roman"/>
        </w:rPr>
        <w:t xml:space="preserve">»  </w:t>
      </w:r>
    </w:p>
    <w:p w:rsidR="00834866" w:rsidRPr="009F60C4" w:rsidRDefault="00834866" w:rsidP="0083486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br/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Сведения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для проведения мониторинга исполнения плана-графика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реализации муниципальной программы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Наименование муниципальной программы: _________________________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отчетный период _________________________ 20 _____ года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(месяц)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Ответственный исполнитель: ____________________________________</w:t>
      </w:r>
    </w:p>
    <w:p w:rsidR="00834866" w:rsidRPr="009F60C4" w:rsidRDefault="00834866" w:rsidP="0083486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CellSpacing w:w="0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"/>
        <w:gridCol w:w="1301"/>
        <w:gridCol w:w="1152"/>
        <w:gridCol w:w="856"/>
        <w:gridCol w:w="911"/>
        <w:gridCol w:w="437"/>
        <w:gridCol w:w="438"/>
        <w:gridCol w:w="390"/>
        <w:gridCol w:w="391"/>
        <w:gridCol w:w="892"/>
        <w:gridCol w:w="367"/>
        <w:gridCol w:w="892"/>
        <w:gridCol w:w="367"/>
        <w:gridCol w:w="892"/>
        <w:gridCol w:w="367"/>
      </w:tblGrid>
      <w:tr w:rsidR="00834866" w:rsidRPr="009F60C4" w:rsidTr="00834866">
        <w:trPr>
          <w:tblCellSpacing w:w="0" w:type="dxa"/>
        </w:trPr>
        <w:tc>
          <w:tcPr>
            <w:tcW w:w="571" w:type="dxa"/>
            <w:vMerge w:val="restart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 xml:space="preserve">N </w:t>
            </w:r>
            <w:proofErr w:type="spellStart"/>
            <w:proofErr w:type="gramStart"/>
            <w:r w:rsidRPr="009F60C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9F60C4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9F60C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Наименование ВЦП, основного мероприятия, укрупненного инвестиционного проекта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Ответственный исполнитель и ответственный сотрудник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Срок реализации (дата)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Ожидаемый результат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Объем финансового обеспечения (тыс. рублей)</w:t>
            </w: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всего, за счет всех источников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местные бюджеты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план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план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план (прогнозно)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план (прогнозно)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план (прогнозно)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</w:tr>
      <w:tr w:rsidR="00834866" w:rsidRPr="009F60C4" w:rsidTr="00834866">
        <w:trPr>
          <w:tblCellSpacing w:w="0" w:type="dxa"/>
        </w:trPr>
        <w:tc>
          <w:tcPr>
            <w:tcW w:w="1872" w:type="dxa"/>
            <w:gridSpan w:val="2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Всего по муниципальной программе: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1872" w:type="dxa"/>
            <w:gridSpan w:val="2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Всего по подпрограмме 1: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ВЦП 1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Контрольное событие программы 1.1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Контрольное событие программы 1.2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Контрольное событие программы 1.3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Основное мероприятие 2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Контрольное событие программы 2.1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Контрольное событие программы 2.2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Основное мероприятие 3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lastRenderedPageBreak/>
              <w:t>3.1.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Контрольное событие программы 3.1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Основное мероприятие 4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ВЦП 2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5.1.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Контрольное событие программы 5.1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5.2.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Контрольное событие программы 5.2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5.3.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Контрольное событие программы 5.3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1872" w:type="dxa"/>
            <w:gridSpan w:val="2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Всего по подпрограмме 2: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ВЦП 1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Контрольное событие программы 1.1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Контрольное событие программы 1.2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Контрольное событие программы 1.3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Мероприятие 2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Контрольное событие программы 2.1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Контрольное событие программы 2.2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571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2.3.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Контрольное событие программы 2.3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34866" w:rsidRPr="009F60C4" w:rsidRDefault="00834866" w:rsidP="00834866">
      <w:pPr>
        <w:spacing w:after="105" w:line="240" w:lineRule="auto"/>
        <w:rPr>
          <w:rFonts w:ascii="Times New Roman" w:eastAsia="Times New Roman" w:hAnsi="Times New Roman"/>
          <w:lang w:eastAsia="ru-RU"/>
        </w:rPr>
      </w:pPr>
    </w:p>
    <w:p w:rsidR="00834866" w:rsidRPr="009F60C4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834866" w:rsidRDefault="00834866" w:rsidP="00834866">
      <w:pPr>
        <w:spacing w:after="0" w:line="240" w:lineRule="auto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</w:t>
      </w:r>
      <w:r w:rsidR="00CF1DBB">
        <w:rPr>
          <w:rFonts w:ascii="Times New Roman" w:hAnsi="Times New Roman"/>
        </w:rPr>
        <w:t>10</w:t>
      </w:r>
      <w:r w:rsidRPr="00E54A07">
        <w:rPr>
          <w:rFonts w:ascii="Times New Roman" w:hAnsi="Times New Roman"/>
        </w:rPr>
        <w:t xml:space="preserve"> к муниципальной программе </w:t>
      </w:r>
      <w:r w:rsidRPr="00E54A07">
        <w:rPr>
          <w:rFonts w:ascii="Times New Roman" w:hAnsi="Times New Roman"/>
          <w:bCs/>
          <w:sz w:val="28"/>
          <w:szCs w:val="28"/>
        </w:rPr>
        <w:t>«</w:t>
      </w:r>
      <w:r w:rsidRPr="00E54A07">
        <w:rPr>
          <w:rFonts w:ascii="Times New Roman" w:hAnsi="Times New Roman"/>
        </w:rPr>
        <w:t xml:space="preserve">Формирование современной городской среды </w:t>
      </w:r>
      <w:r>
        <w:rPr>
          <w:rFonts w:ascii="Times New Roman" w:hAnsi="Times New Roman"/>
        </w:rPr>
        <w:t xml:space="preserve">муниципального образования </w:t>
      </w:r>
      <w:r w:rsidRPr="00E54A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р.п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зинки на 2018-2022</w:t>
      </w:r>
      <w:r w:rsidRPr="00E54A07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>ы</w:t>
      </w:r>
      <w:r w:rsidRPr="00E54A07">
        <w:rPr>
          <w:rFonts w:ascii="Times New Roman" w:hAnsi="Times New Roman"/>
        </w:rPr>
        <w:t xml:space="preserve">»  </w:t>
      </w:r>
    </w:p>
    <w:p w:rsidR="00834866" w:rsidRPr="009F60C4" w:rsidRDefault="00834866" w:rsidP="0083486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br/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Сведения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о степени выполнения мероприятий подпрограмм муниципальной программы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______________________________________________________________________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(наименование муниципальной программы)</w:t>
      </w:r>
    </w:p>
    <w:p w:rsidR="00834866" w:rsidRPr="009F60C4" w:rsidRDefault="00834866" w:rsidP="0083486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CellSpacing w:w="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7"/>
        <w:gridCol w:w="1169"/>
        <w:gridCol w:w="1233"/>
        <w:gridCol w:w="916"/>
        <w:gridCol w:w="916"/>
        <w:gridCol w:w="916"/>
        <w:gridCol w:w="916"/>
        <w:gridCol w:w="1398"/>
        <w:gridCol w:w="1019"/>
        <w:gridCol w:w="1040"/>
      </w:tblGrid>
      <w:tr w:rsidR="00834866" w:rsidRPr="009F60C4" w:rsidTr="00834866">
        <w:trPr>
          <w:tblCellSpacing w:w="0" w:type="dxa"/>
        </w:trPr>
        <w:tc>
          <w:tcPr>
            <w:tcW w:w="1078" w:type="dxa"/>
            <w:vMerge w:val="restart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 xml:space="preserve">N </w:t>
            </w:r>
            <w:proofErr w:type="spellStart"/>
            <w:proofErr w:type="gramStart"/>
            <w:r w:rsidRPr="009F60C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9F60C4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9F60C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Наименование мероприятий подпрограмм, показателей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Плановый срок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Фактический срок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Результат, показатели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Проблемы, возникшие в ходе реализации мероприятия *</w:t>
            </w:r>
          </w:p>
        </w:tc>
      </w:tr>
      <w:tr w:rsidR="00834866" w:rsidRPr="009F60C4" w:rsidTr="00834866">
        <w:trPr>
          <w:tblCellSpacing w:w="0" w:type="dxa"/>
        </w:trPr>
        <w:tc>
          <w:tcPr>
            <w:tcW w:w="1078" w:type="dxa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начала реализации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окончания реализации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начала реализации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окончания реализации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запланированные значения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достигнутые значения</w:t>
            </w:r>
          </w:p>
        </w:tc>
        <w:tc>
          <w:tcPr>
            <w:tcW w:w="0" w:type="auto"/>
            <w:vMerge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10216" w:type="dxa"/>
            <w:gridSpan w:val="10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Подпрограмма 1</w:t>
            </w:r>
          </w:p>
        </w:tc>
      </w:tr>
      <w:tr w:rsidR="00834866" w:rsidRPr="009F60C4" w:rsidTr="00834866">
        <w:trPr>
          <w:tblCellSpacing w:w="0" w:type="dxa"/>
        </w:trPr>
        <w:tc>
          <w:tcPr>
            <w:tcW w:w="1078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ВЦП 1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1078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ВЦП 2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1078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Мероприятие 1.1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1078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Мероприятие 1.2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10216" w:type="dxa"/>
            <w:gridSpan w:val="10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Подпрограмма 2</w:t>
            </w:r>
          </w:p>
        </w:tc>
      </w:tr>
      <w:tr w:rsidR="00834866" w:rsidRPr="009F60C4" w:rsidTr="00834866">
        <w:trPr>
          <w:tblCellSpacing w:w="0" w:type="dxa"/>
        </w:trPr>
        <w:tc>
          <w:tcPr>
            <w:tcW w:w="1078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ВЦП 1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1078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ВЦП 2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1078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Мероприятие 2.1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1078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105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0C4">
              <w:rPr>
                <w:rFonts w:ascii="Times New Roman" w:eastAsia="Times New Roman" w:hAnsi="Times New Roman"/>
                <w:lang w:eastAsia="ru-RU"/>
              </w:rPr>
              <w:t>Мероприятие 2.2</w:t>
            </w: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866" w:rsidRPr="009F60C4" w:rsidTr="00834866">
        <w:trPr>
          <w:tblCellSpacing w:w="0" w:type="dxa"/>
        </w:trPr>
        <w:tc>
          <w:tcPr>
            <w:tcW w:w="1078" w:type="dxa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834866" w:rsidRPr="009F60C4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34866" w:rsidRPr="009F60C4" w:rsidRDefault="00834866" w:rsidP="0083486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34866" w:rsidRPr="009F60C4" w:rsidRDefault="00834866" w:rsidP="00834866">
      <w:pPr>
        <w:spacing w:after="105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--------------------------------</w:t>
      </w:r>
    </w:p>
    <w:p w:rsidR="00834866" w:rsidRPr="009F60C4" w:rsidRDefault="00834866" w:rsidP="00834866">
      <w:pPr>
        <w:spacing w:after="105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:rsidR="00834866" w:rsidRPr="009F60C4" w:rsidRDefault="00834866" w:rsidP="0083486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34866" w:rsidRPr="009F60C4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834866" w:rsidRPr="009F60C4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834866" w:rsidRPr="009F60C4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834866" w:rsidRPr="009F60C4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834866" w:rsidRPr="009F60C4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834866" w:rsidRPr="009F60C4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834866" w:rsidRPr="009F60C4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834866" w:rsidRPr="009F60C4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834866" w:rsidRDefault="00834866" w:rsidP="00834866">
      <w:pPr>
        <w:spacing w:after="105" w:line="240" w:lineRule="auto"/>
        <w:rPr>
          <w:rFonts w:ascii="Times New Roman" w:eastAsia="Times New Roman" w:hAnsi="Times New Roman"/>
          <w:lang w:eastAsia="ru-RU"/>
        </w:rPr>
      </w:pPr>
    </w:p>
    <w:p w:rsidR="00834866" w:rsidRPr="009F60C4" w:rsidRDefault="00834866" w:rsidP="00834866">
      <w:pPr>
        <w:spacing w:after="105" w:line="240" w:lineRule="auto"/>
        <w:rPr>
          <w:rFonts w:ascii="Times New Roman" w:eastAsia="Times New Roman" w:hAnsi="Times New Roman"/>
          <w:lang w:eastAsia="ru-RU"/>
        </w:rPr>
      </w:pPr>
    </w:p>
    <w:p w:rsidR="00834866" w:rsidRPr="009F60C4" w:rsidRDefault="00834866" w:rsidP="00834866">
      <w:pPr>
        <w:spacing w:after="105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834866" w:rsidRDefault="00834866" w:rsidP="00834866">
      <w:pPr>
        <w:spacing w:after="0" w:line="240" w:lineRule="auto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№1</w:t>
      </w:r>
      <w:r w:rsidR="00CF1DBB">
        <w:rPr>
          <w:rFonts w:ascii="Times New Roman" w:hAnsi="Times New Roman"/>
        </w:rPr>
        <w:t>1</w:t>
      </w:r>
      <w:r w:rsidRPr="00E54A07">
        <w:rPr>
          <w:rFonts w:ascii="Times New Roman" w:hAnsi="Times New Roman"/>
        </w:rPr>
        <w:t xml:space="preserve"> к муниципальной программе </w:t>
      </w:r>
      <w:r w:rsidRPr="00E54A07">
        <w:rPr>
          <w:rFonts w:ascii="Times New Roman" w:hAnsi="Times New Roman"/>
          <w:bCs/>
          <w:sz w:val="28"/>
          <w:szCs w:val="28"/>
        </w:rPr>
        <w:t>«</w:t>
      </w:r>
      <w:r w:rsidRPr="00E54A07">
        <w:rPr>
          <w:rFonts w:ascii="Times New Roman" w:hAnsi="Times New Roman"/>
        </w:rPr>
        <w:t xml:space="preserve">Формирование современной городской среды </w:t>
      </w:r>
      <w:r>
        <w:rPr>
          <w:rFonts w:ascii="Times New Roman" w:hAnsi="Times New Roman"/>
        </w:rPr>
        <w:t xml:space="preserve">муниципального образования </w:t>
      </w:r>
      <w:r w:rsidRPr="00E54A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р.п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зинки на 2018-2022</w:t>
      </w:r>
      <w:r w:rsidRPr="00E54A07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>ы</w:t>
      </w:r>
      <w:r w:rsidRPr="00E54A07">
        <w:rPr>
          <w:rFonts w:ascii="Times New Roman" w:hAnsi="Times New Roman"/>
        </w:rPr>
        <w:t xml:space="preserve">»  </w:t>
      </w:r>
    </w:p>
    <w:p w:rsidR="00834866" w:rsidRPr="009F60C4" w:rsidRDefault="00834866" w:rsidP="0083486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br/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Сведения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о расходах на реализацию муниципальной программы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________________________________________________________,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(наименование муниципальной программы)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proofErr w:type="gramStart"/>
      <w:r w:rsidRPr="009F60C4">
        <w:rPr>
          <w:rFonts w:ascii="Times New Roman" w:eastAsia="Times New Roman" w:hAnsi="Times New Roman"/>
          <w:lang w:eastAsia="ru-RU"/>
        </w:rPr>
        <w:t>произведенных</w:t>
      </w:r>
      <w:proofErr w:type="gramEnd"/>
      <w:r w:rsidRPr="009F60C4">
        <w:rPr>
          <w:rFonts w:ascii="Times New Roman" w:eastAsia="Times New Roman" w:hAnsi="Times New Roman"/>
          <w:lang w:eastAsia="ru-RU"/>
        </w:rPr>
        <w:t xml:space="preserve"> за ______________ год за счет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соответствующих источников финансового обеспечения</w:t>
      </w:r>
    </w:p>
    <w:p w:rsidR="00834866" w:rsidRPr="009F60C4" w:rsidRDefault="00834866" w:rsidP="00834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t>(тыс. рублей)</w:t>
      </w:r>
    </w:p>
    <w:tbl>
      <w:tblPr>
        <w:tblStyle w:val="12"/>
        <w:tblW w:w="0" w:type="auto"/>
        <w:tblLook w:val="04A0"/>
      </w:tblPr>
      <w:tblGrid>
        <w:gridCol w:w="1844"/>
        <w:gridCol w:w="2635"/>
        <w:gridCol w:w="1698"/>
        <w:gridCol w:w="1809"/>
        <w:gridCol w:w="1159"/>
      </w:tblGrid>
      <w:tr w:rsidR="00834866" w:rsidRPr="00834866" w:rsidTr="00CF1DBB">
        <w:tc>
          <w:tcPr>
            <w:tcW w:w="1844" w:type="dxa"/>
            <w:hideMark/>
          </w:tcPr>
          <w:p w:rsidR="00834866" w:rsidRP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35" w:type="dxa"/>
            <w:hideMark/>
          </w:tcPr>
          <w:p w:rsidR="00834866" w:rsidRP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Утвержденные объемы финансового обеспечения *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</w:t>
            </w:r>
          </w:p>
        </w:tc>
      </w:tr>
      <w:tr w:rsidR="00834866" w:rsidRPr="00834866" w:rsidTr="00CF1DBB">
        <w:tc>
          <w:tcPr>
            <w:tcW w:w="1844" w:type="dxa"/>
            <w:vMerge w:val="restart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635" w:type="dxa"/>
            <w:vMerge w:val="restart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gridSpan w:val="4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исполнителям:</w:t>
            </w: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 w:val="restart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 1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 w:val="restart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 2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 w:val="restart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635" w:type="dxa"/>
            <w:vMerge w:val="restart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районный </w:t>
            </w: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 w:val="restart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ВЦП 1</w:t>
            </w:r>
          </w:p>
        </w:tc>
        <w:tc>
          <w:tcPr>
            <w:tcW w:w="2635" w:type="dxa"/>
            <w:vMerge w:val="restart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 w:val="restart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</w:t>
            </w:r>
          </w:p>
        </w:tc>
        <w:tc>
          <w:tcPr>
            <w:tcW w:w="2635" w:type="dxa"/>
            <w:vMerge w:val="restart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всем исполнителям &lt;**&gt;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 w:val="restart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gridSpan w:val="4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исполнителям:</w:t>
            </w: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 w:val="restart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 1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 w:val="restart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 2 ...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 w:val="restart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2</w:t>
            </w:r>
          </w:p>
        </w:tc>
        <w:tc>
          <w:tcPr>
            <w:tcW w:w="2635" w:type="dxa"/>
            <w:vMerge w:val="restart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всем исполнителям &lt;**&gt;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районный </w:t>
            </w: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gridSpan w:val="4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исполнителям:</w:t>
            </w: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 w:val="restart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 1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 w:val="restart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 2 ...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 w:val="restart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2635" w:type="dxa"/>
            <w:vMerge w:val="restart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866" w:rsidRPr="00834866" w:rsidTr="00CF1DBB">
        <w:tc>
          <w:tcPr>
            <w:tcW w:w="1844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hideMark/>
          </w:tcPr>
          <w:p w:rsidR="00834866" w:rsidRPr="00834866" w:rsidRDefault="00834866" w:rsidP="008348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4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4866" w:rsidRPr="00834866" w:rsidRDefault="00834866" w:rsidP="008348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4866" w:rsidRPr="009F60C4" w:rsidRDefault="00834866" w:rsidP="0083486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F60C4">
        <w:rPr>
          <w:rFonts w:ascii="Times New Roman" w:eastAsia="Times New Roman" w:hAnsi="Times New Roman"/>
          <w:lang w:eastAsia="ru-RU"/>
        </w:rPr>
        <w:br/>
      </w:r>
    </w:p>
    <w:p w:rsidR="00834866" w:rsidRPr="009F60C4" w:rsidRDefault="00834866" w:rsidP="0083486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34866" w:rsidRPr="009F60C4" w:rsidRDefault="00834866" w:rsidP="00834866">
      <w:pPr>
        <w:rPr>
          <w:rFonts w:ascii="Times New Roman" w:hAnsi="Times New Roman"/>
        </w:rPr>
      </w:pPr>
    </w:p>
    <w:p w:rsidR="00834866" w:rsidRPr="009F60C4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Pr="009F60C4" w:rsidRDefault="00834866" w:rsidP="00834866">
      <w:pPr>
        <w:spacing w:after="0" w:line="240" w:lineRule="auto"/>
        <w:rPr>
          <w:rFonts w:ascii="Times New Roman" w:hAnsi="Times New Roman"/>
        </w:rPr>
      </w:pPr>
    </w:p>
    <w:p w:rsidR="00834866" w:rsidRDefault="00834866" w:rsidP="00834866"/>
    <w:p w:rsidR="00A7475E" w:rsidRDefault="00A7475E"/>
    <w:sectPr w:rsidR="00A7475E" w:rsidSect="00834866">
      <w:pgSz w:w="11906" w:h="16838" w:code="9"/>
      <w:pgMar w:top="567" w:right="1276" w:bottom="567" w:left="1701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58E" w:rsidRDefault="0019258E" w:rsidP="0026241C">
      <w:pPr>
        <w:spacing w:after="0" w:line="240" w:lineRule="auto"/>
      </w:pPr>
      <w:r>
        <w:separator/>
      </w:r>
    </w:p>
  </w:endnote>
  <w:endnote w:type="continuationSeparator" w:id="0">
    <w:p w:rsidR="0019258E" w:rsidRDefault="0019258E" w:rsidP="0026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FFF" w:rsidRDefault="00F50FFF" w:rsidP="00834866">
    <w:pPr>
      <w:pStyle w:val="aa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17</w:t>
    </w:r>
    <w:r>
      <w:rPr>
        <w:rStyle w:val="af3"/>
      </w:rPr>
      <w:fldChar w:fldCharType="end"/>
    </w:r>
  </w:p>
  <w:p w:rsidR="00F50FFF" w:rsidRDefault="00F50FFF" w:rsidP="00834866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FFF" w:rsidRPr="007931C9" w:rsidRDefault="00F50FFF" w:rsidP="00834866">
    <w:pPr>
      <w:pStyle w:val="aa"/>
      <w:framePr w:wrap="around" w:vAnchor="text" w:hAnchor="margin" w:xAlign="outside" w:y="1"/>
      <w:rPr>
        <w:rStyle w:val="af3"/>
        <w:rFonts w:ascii="Times New Roman" w:hAnsi="Times New Roman"/>
      </w:rPr>
    </w:pPr>
    <w:r w:rsidRPr="007931C9">
      <w:rPr>
        <w:rStyle w:val="af3"/>
        <w:rFonts w:ascii="Times New Roman" w:hAnsi="Times New Roman"/>
      </w:rPr>
      <w:fldChar w:fldCharType="begin"/>
    </w:r>
    <w:r w:rsidRPr="007931C9">
      <w:rPr>
        <w:rStyle w:val="af3"/>
        <w:rFonts w:ascii="Times New Roman" w:hAnsi="Times New Roman"/>
      </w:rPr>
      <w:instrText xml:space="preserve">PAGE  </w:instrText>
    </w:r>
    <w:r w:rsidRPr="007931C9">
      <w:rPr>
        <w:rStyle w:val="af3"/>
        <w:rFonts w:ascii="Times New Roman" w:hAnsi="Times New Roman"/>
      </w:rPr>
      <w:fldChar w:fldCharType="separate"/>
    </w:r>
    <w:r w:rsidR="00F656B1">
      <w:rPr>
        <w:rStyle w:val="af3"/>
        <w:rFonts w:ascii="Times New Roman" w:hAnsi="Times New Roman"/>
        <w:noProof/>
      </w:rPr>
      <w:t>25</w:t>
    </w:r>
    <w:r w:rsidRPr="007931C9">
      <w:rPr>
        <w:rStyle w:val="af3"/>
        <w:rFonts w:ascii="Times New Roman" w:hAnsi="Times New Roman"/>
      </w:rPr>
      <w:fldChar w:fldCharType="end"/>
    </w:r>
  </w:p>
  <w:p w:rsidR="00F50FFF" w:rsidRDefault="00F50FFF" w:rsidP="00834866">
    <w:pPr>
      <w:pStyle w:val="a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58E" w:rsidRDefault="0019258E" w:rsidP="0026241C">
      <w:pPr>
        <w:spacing w:after="0" w:line="240" w:lineRule="auto"/>
      </w:pPr>
      <w:r>
        <w:separator/>
      </w:r>
    </w:p>
  </w:footnote>
  <w:footnote w:type="continuationSeparator" w:id="0">
    <w:p w:rsidR="0019258E" w:rsidRDefault="0019258E" w:rsidP="00262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6A"/>
    <w:multiLevelType w:val="hybridMultilevel"/>
    <w:tmpl w:val="5F048030"/>
    <w:lvl w:ilvl="0" w:tplc="90964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16828"/>
    <w:multiLevelType w:val="multilevel"/>
    <w:tmpl w:val="44C0F5E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12962E96"/>
    <w:multiLevelType w:val="multilevel"/>
    <w:tmpl w:val="CACC74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4">
    <w:nsid w:val="1B1A5A2F"/>
    <w:multiLevelType w:val="hybridMultilevel"/>
    <w:tmpl w:val="C2EEB6D4"/>
    <w:lvl w:ilvl="0" w:tplc="C090F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EA6343"/>
    <w:multiLevelType w:val="multilevel"/>
    <w:tmpl w:val="9BB26A0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6">
    <w:nsid w:val="211277AB"/>
    <w:multiLevelType w:val="multilevel"/>
    <w:tmpl w:val="5B7E60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b/>
        <w:sz w:val="28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  <w:sz w:val="28"/>
      </w:rPr>
    </w:lvl>
  </w:abstractNum>
  <w:abstractNum w:abstractNumId="7">
    <w:nsid w:val="239B266D"/>
    <w:multiLevelType w:val="multilevel"/>
    <w:tmpl w:val="D4D6B1A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8">
    <w:nsid w:val="23B21657"/>
    <w:multiLevelType w:val="hybridMultilevel"/>
    <w:tmpl w:val="5EE27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337634"/>
    <w:multiLevelType w:val="hybridMultilevel"/>
    <w:tmpl w:val="021E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6462E9"/>
    <w:multiLevelType w:val="hybridMultilevel"/>
    <w:tmpl w:val="AAD67A32"/>
    <w:lvl w:ilvl="0" w:tplc="CF84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70433B"/>
    <w:multiLevelType w:val="multilevel"/>
    <w:tmpl w:val="C778C4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2">
    <w:nsid w:val="48A11D9B"/>
    <w:multiLevelType w:val="hybridMultilevel"/>
    <w:tmpl w:val="EA84465A"/>
    <w:lvl w:ilvl="0" w:tplc="F95C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A0A23D4"/>
    <w:multiLevelType w:val="hybridMultilevel"/>
    <w:tmpl w:val="ED382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7C20AC"/>
    <w:multiLevelType w:val="multilevel"/>
    <w:tmpl w:val="5ECA06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>
    <w:nsid w:val="4DE20FA9"/>
    <w:multiLevelType w:val="hybridMultilevel"/>
    <w:tmpl w:val="6688EF7E"/>
    <w:lvl w:ilvl="0" w:tplc="58C28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F7897"/>
    <w:multiLevelType w:val="hybridMultilevel"/>
    <w:tmpl w:val="B6E4F956"/>
    <w:lvl w:ilvl="0" w:tplc="AEC2E8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AD4554"/>
    <w:multiLevelType w:val="hybridMultilevel"/>
    <w:tmpl w:val="B596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A00DFC"/>
    <w:multiLevelType w:val="multilevel"/>
    <w:tmpl w:val="639A7C8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9">
    <w:nsid w:val="751A4A28"/>
    <w:multiLevelType w:val="multilevel"/>
    <w:tmpl w:val="487E567C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Times New Roman" w:hint="default"/>
      </w:rPr>
    </w:lvl>
  </w:abstractNum>
  <w:abstractNum w:abstractNumId="20">
    <w:nsid w:val="77913898"/>
    <w:multiLevelType w:val="hybridMultilevel"/>
    <w:tmpl w:val="E252E5F8"/>
    <w:lvl w:ilvl="0" w:tplc="D2AA7FB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>
    <w:nsid w:val="7839641E"/>
    <w:multiLevelType w:val="hybridMultilevel"/>
    <w:tmpl w:val="3FBEC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3A3694"/>
    <w:multiLevelType w:val="hybridMultilevel"/>
    <w:tmpl w:val="92D80820"/>
    <w:lvl w:ilvl="0" w:tplc="40B6E4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4"/>
  </w:num>
  <w:num w:numId="5">
    <w:abstractNumId w:val="1"/>
  </w:num>
  <w:num w:numId="6">
    <w:abstractNumId w:val="18"/>
  </w:num>
  <w:num w:numId="7">
    <w:abstractNumId w:val="7"/>
  </w:num>
  <w:num w:numId="8">
    <w:abstractNumId w:val="19"/>
  </w:num>
  <w:num w:numId="9">
    <w:abstractNumId w:val="6"/>
  </w:num>
  <w:num w:numId="10">
    <w:abstractNumId w:val="11"/>
  </w:num>
  <w:num w:numId="11">
    <w:abstractNumId w:val="5"/>
  </w:num>
  <w:num w:numId="12">
    <w:abstractNumId w:val="12"/>
  </w:num>
  <w:num w:numId="13">
    <w:abstractNumId w:val="22"/>
  </w:num>
  <w:num w:numId="14">
    <w:abstractNumId w:val="4"/>
  </w:num>
  <w:num w:numId="15">
    <w:abstractNumId w:val="16"/>
  </w:num>
  <w:num w:numId="16">
    <w:abstractNumId w:val="15"/>
  </w:num>
  <w:num w:numId="17">
    <w:abstractNumId w:val="13"/>
  </w:num>
  <w:num w:numId="18">
    <w:abstractNumId w:val="8"/>
  </w:num>
  <w:num w:numId="19">
    <w:abstractNumId w:val="9"/>
  </w:num>
  <w:num w:numId="20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866"/>
    <w:rsid w:val="0019258E"/>
    <w:rsid w:val="0026241C"/>
    <w:rsid w:val="00316089"/>
    <w:rsid w:val="007754A1"/>
    <w:rsid w:val="00834866"/>
    <w:rsid w:val="00967838"/>
    <w:rsid w:val="00A7475E"/>
    <w:rsid w:val="00CF1DBB"/>
    <w:rsid w:val="00E5774B"/>
    <w:rsid w:val="00F50FFF"/>
    <w:rsid w:val="00F6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86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3486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86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834866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8348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834866"/>
    <w:rPr>
      <w:b/>
      <w:bCs/>
      <w:color w:val="106BBE"/>
      <w:sz w:val="26"/>
      <w:szCs w:val="26"/>
    </w:rPr>
  </w:style>
  <w:style w:type="paragraph" w:customStyle="1" w:styleId="ConsPlusNonformat">
    <w:name w:val="ConsPlusNonformat"/>
    <w:uiPriority w:val="99"/>
    <w:rsid w:val="008348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1">
    <w:name w:val="text1"/>
    <w:rsid w:val="00834866"/>
    <w:rPr>
      <w:rFonts w:ascii="Arial" w:hAnsi="Arial" w:cs="Arial" w:hint="default"/>
      <w:sz w:val="18"/>
      <w:szCs w:val="18"/>
    </w:rPr>
  </w:style>
  <w:style w:type="paragraph" w:styleId="a6">
    <w:name w:val="Normal (Web)"/>
    <w:basedOn w:val="a"/>
    <w:uiPriority w:val="99"/>
    <w:rsid w:val="0083486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83486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4">
    <w:name w:val="Pa4"/>
    <w:basedOn w:val="a"/>
    <w:next w:val="a"/>
    <w:rsid w:val="0083486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a11">
    <w:name w:val="Pa11"/>
    <w:basedOn w:val="a"/>
    <w:next w:val="a"/>
    <w:rsid w:val="0083486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8348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348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48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348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4866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semiHidden/>
    <w:unhideWhenUsed/>
    <w:rsid w:val="0083486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834866"/>
    <w:rPr>
      <w:rFonts w:ascii="Segoe UI" w:eastAsia="Calibri" w:hAnsi="Segoe UI" w:cs="Times New Roman"/>
      <w:sz w:val="18"/>
      <w:szCs w:val="18"/>
    </w:rPr>
  </w:style>
  <w:style w:type="character" w:customStyle="1" w:styleId="apple-converted-space">
    <w:name w:val="apple-converted-space"/>
    <w:rsid w:val="00834866"/>
  </w:style>
  <w:style w:type="paragraph" w:customStyle="1" w:styleId="ae">
    <w:name w:val="Таблицы (моноширинный)"/>
    <w:basedOn w:val="a"/>
    <w:next w:val="a"/>
    <w:uiPriority w:val="99"/>
    <w:rsid w:val="00834866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34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iPriority w:val="99"/>
    <w:unhideWhenUsed/>
    <w:rsid w:val="00834866"/>
    <w:rPr>
      <w:color w:val="0563C1"/>
      <w:u w:val="single"/>
    </w:rPr>
  </w:style>
  <w:style w:type="paragraph" w:customStyle="1" w:styleId="af1">
    <w:name w:val="Стиль"/>
    <w:rsid w:val="00834866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character" w:styleId="af2">
    <w:name w:val="Strong"/>
    <w:qFormat/>
    <w:rsid w:val="00834866"/>
    <w:rPr>
      <w:b/>
      <w:bCs/>
    </w:rPr>
  </w:style>
  <w:style w:type="character" w:customStyle="1" w:styleId="2">
    <w:name w:val="Основной текст с отступом 2 Знак"/>
    <w:basedOn w:val="a0"/>
    <w:link w:val="20"/>
    <w:semiHidden/>
    <w:rsid w:val="00834866"/>
    <w:rPr>
      <w:rFonts w:ascii="Times New Roman" w:eastAsia="Times New Roman" w:hAnsi="Times New Roman" w:cs="Times New Roman"/>
      <w:sz w:val="28"/>
      <w:szCs w:val="28"/>
    </w:rPr>
  </w:style>
  <w:style w:type="paragraph" w:styleId="20">
    <w:name w:val="Body Text Indent 2"/>
    <w:basedOn w:val="a"/>
    <w:link w:val="2"/>
    <w:semiHidden/>
    <w:rsid w:val="0083486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834866"/>
  </w:style>
  <w:style w:type="paragraph" w:customStyle="1" w:styleId="font5">
    <w:name w:val="font5"/>
    <w:basedOn w:val="a"/>
    <w:rsid w:val="0083486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3486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3">
    <w:name w:val="xl63"/>
    <w:basedOn w:val="a"/>
    <w:rsid w:val="008348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834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348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348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34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348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348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348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348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348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348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348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348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348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3486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348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348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348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348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348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348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348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3486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348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3486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348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348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3486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348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348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348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8348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348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348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348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348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348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348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8348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8348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8348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348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8348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8348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348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348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348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83486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348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3486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8348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8348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348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348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8348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348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8348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348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348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348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8348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348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8348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83486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8348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8348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8348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834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No Spacing"/>
    <w:uiPriority w:val="99"/>
    <w:qFormat/>
    <w:rsid w:val="00834866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link w:val="ConsPlusNormal0"/>
    <w:rsid w:val="008348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4866"/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uiPriority w:val="39"/>
    <w:rsid w:val="008348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834866"/>
  </w:style>
  <w:style w:type="character" w:customStyle="1" w:styleId="time">
    <w:name w:val="time"/>
    <w:rsid w:val="00834866"/>
  </w:style>
  <w:style w:type="table" w:customStyle="1" w:styleId="12">
    <w:name w:val="Сетка таблицы1"/>
    <w:basedOn w:val="a1"/>
    <w:next w:val="af5"/>
    <w:uiPriority w:val="59"/>
    <w:rsid w:val="0083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inki.sarm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36</Pages>
  <Words>8832</Words>
  <Characters>50344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ЖКХ</cp:lastModifiedBy>
  <cp:revision>4</cp:revision>
  <cp:lastPrinted>2020-01-10T05:16:00Z</cp:lastPrinted>
  <dcterms:created xsi:type="dcterms:W3CDTF">2020-01-10T05:49:00Z</dcterms:created>
  <dcterms:modified xsi:type="dcterms:W3CDTF">2020-02-06T11:47:00Z</dcterms:modified>
</cp:coreProperties>
</file>